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DB" w:rsidRDefault="00A8058F" w:rsidP="006E25DB">
      <w:pPr>
        <w:rPr>
          <w:rFonts w:ascii="Arial" w:hAnsi="Arial" w:cs="Arial"/>
        </w:rPr>
      </w:pPr>
      <w:r w:rsidRPr="00770AC7">
        <w:rPr>
          <w:rFonts w:ascii="Arial" w:hAnsi="Arial" w:cs="Arial"/>
          <w:b/>
          <w:noProof/>
          <w:sz w:val="28"/>
          <w:szCs w:val="28"/>
          <w:lang w:eastAsia="en-GB"/>
        </w:rPr>
        <mc:AlternateContent>
          <mc:Choice Requires="wps">
            <w:drawing>
              <wp:anchor distT="45720" distB="45720" distL="114300" distR="114300" simplePos="0" relativeHeight="251661312" behindDoc="0" locked="0" layoutInCell="1" allowOverlap="1">
                <wp:simplePos x="0" y="0"/>
                <wp:positionH relativeFrom="margin">
                  <wp:posOffset>945515</wp:posOffset>
                </wp:positionH>
                <wp:positionV relativeFrom="paragraph">
                  <wp:posOffset>114935</wp:posOffset>
                </wp:positionV>
                <wp:extent cx="3853180" cy="6496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649605"/>
                        </a:xfrm>
                        <a:prstGeom prst="rect">
                          <a:avLst/>
                        </a:prstGeom>
                        <a:solidFill>
                          <a:srgbClr val="FFFFFF"/>
                        </a:solidFill>
                        <a:ln w="9525">
                          <a:noFill/>
                          <a:miter lim="800000"/>
                          <a:headEnd/>
                          <a:tailEnd/>
                        </a:ln>
                      </wps:spPr>
                      <wps:txbx>
                        <w:txbxContent>
                          <w:p w:rsidR="00A2057C" w:rsidRPr="00005BA2" w:rsidRDefault="00A2057C" w:rsidP="00770AC7">
                            <w:pPr>
                              <w:rPr>
                                <w:rFonts w:ascii="Arial" w:hAnsi="Arial" w:cs="Arial"/>
                                <w:b/>
                                <w:sz w:val="28"/>
                                <w:szCs w:val="28"/>
                              </w:rPr>
                            </w:pPr>
                            <w:r>
                              <w:rPr>
                                <w:rFonts w:ascii="Arial" w:hAnsi="Arial" w:cs="Arial"/>
                                <w:b/>
                                <w:sz w:val="28"/>
                                <w:szCs w:val="28"/>
                              </w:rPr>
                              <w:t xml:space="preserve">               EMPLOYEE PRIVACY NOTICE  </w:t>
                            </w:r>
                          </w:p>
                          <w:p w:rsidR="00A2057C" w:rsidRDefault="00A20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45pt;margin-top:9.05pt;width:303.4pt;height:51.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gxIgIAAB0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" stroked="f">
                <v:textbox>
                  <w:txbxContent>
                    <w:p w:rsidR="00A2057C" w:rsidRPr="00005BA2" w:rsidRDefault="00A2057C" w:rsidP="00770AC7">
                      <w:pPr>
                        <w:rPr>
                          <w:rFonts w:ascii="Arial" w:hAnsi="Arial" w:cs="Arial"/>
                          <w:b/>
                          <w:sz w:val="28"/>
                          <w:szCs w:val="28"/>
                        </w:rPr>
                      </w:pPr>
                      <w:r>
                        <w:rPr>
                          <w:rFonts w:ascii="Arial" w:hAnsi="Arial" w:cs="Arial"/>
                          <w:b/>
                          <w:sz w:val="28"/>
                          <w:szCs w:val="28"/>
                        </w:rPr>
                        <w:t xml:space="preserve">               EMPLOYEE PRIVACY NOTICE  </w:t>
                      </w:r>
                    </w:p>
                    <w:p w:rsidR="00A2057C" w:rsidRDefault="00A2057C"/>
                  </w:txbxContent>
                </v:textbox>
                <w10:wrap type="square" anchorx="margin"/>
              </v:shape>
            </w:pict>
          </mc:Fallback>
        </mc:AlternateContent>
      </w:r>
      <w:r w:rsidR="00FF4CD5">
        <w:rPr>
          <w:noProof/>
          <w:lang w:eastAsia="en-GB"/>
        </w:rPr>
        <w:drawing>
          <wp:anchor distT="0" distB="0" distL="114300" distR="114300" simplePos="0" relativeHeight="251659264" behindDoc="0" locked="0" layoutInCell="1" allowOverlap="1" wp14:anchorId="038A493A" wp14:editId="6B27DA55">
            <wp:simplePos x="0" y="0"/>
            <wp:positionH relativeFrom="column">
              <wp:posOffset>-212090</wp:posOffset>
            </wp:positionH>
            <wp:positionV relativeFrom="paragraph">
              <wp:posOffset>-156210</wp:posOffset>
            </wp:positionV>
            <wp:extent cx="1073150" cy="7448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wick SU 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3150" cy="744855"/>
                    </a:xfrm>
                    <a:prstGeom prst="rect">
                      <a:avLst/>
                    </a:prstGeom>
                  </pic:spPr>
                </pic:pic>
              </a:graphicData>
            </a:graphic>
            <wp14:sizeRelH relativeFrom="page">
              <wp14:pctWidth>0</wp14:pctWidth>
            </wp14:sizeRelH>
            <wp14:sizeRelV relativeFrom="page">
              <wp14:pctHeight>0</wp14:pctHeight>
            </wp14:sizeRelV>
          </wp:anchor>
        </w:drawing>
      </w:r>
    </w:p>
    <w:p w:rsidR="00EE5ECF" w:rsidRPr="00005BA2" w:rsidRDefault="00005BA2" w:rsidP="00770AC7">
      <w:pPr>
        <w:rPr>
          <w:rFonts w:ascii="Arial" w:hAnsi="Arial" w:cs="Arial"/>
          <w:b/>
          <w:sz w:val="28"/>
          <w:szCs w:val="28"/>
        </w:rPr>
      </w:pPr>
      <w:r>
        <w:rPr>
          <w:rFonts w:ascii="Arial" w:hAnsi="Arial" w:cs="Arial"/>
          <w:b/>
          <w:sz w:val="28"/>
          <w:szCs w:val="28"/>
        </w:rPr>
        <w:t xml:space="preserve">                    </w:t>
      </w:r>
    </w:p>
    <w:p w:rsidR="00770AC7" w:rsidRDefault="00770AC7" w:rsidP="006E25DB">
      <w:pPr>
        <w:ind w:hanging="426"/>
        <w:rPr>
          <w:rFonts w:ascii="Arial" w:hAnsi="Arial" w:cs="Arial"/>
          <w:i/>
          <w:highlight w:val="yellow"/>
        </w:rPr>
      </w:pPr>
    </w:p>
    <w:p w:rsidR="00FF4CD5" w:rsidRPr="001B3E98" w:rsidRDefault="00FF4CD5" w:rsidP="00FF4CD5">
      <w:pPr>
        <w:spacing w:line="276" w:lineRule="auto"/>
        <w:ind w:right="-330" w:hanging="426"/>
        <w:jc w:val="both"/>
        <w:rPr>
          <w:rFonts w:ascii="Arial" w:hAnsi="Arial" w:cs="Arial"/>
          <w:b/>
        </w:rPr>
      </w:pPr>
      <w:r>
        <w:rPr>
          <w:rFonts w:ascii="Arial" w:hAnsi="Arial" w:cs="Arial"/>
          <w:b/>
        </w:rPr>
        <w:t>Who are w</w:t>
      </w:r>
      <w:r w:rsidRPr="001B3E98">
        <w:rPr>
          <w:rFonts w:ascii="Arial" w:hAnsi="Arial" w:cs="Arial"/>
          <w:b/>
        </w:rPr>
        <w:t>e?</w:t>
      </w:r>
    </w:p>
    <w:p w:rsidR="00FF4CD5" w:rsidRPr="00FF4CD5" w:rsidRDefault="00FF4CD5" w:rsidP="00FF4CD5">
      <w:pPr>
        <w:spacing w:line="276" w:lineRule="auto"/>
        <w:ind w:left="-426" w:right="-330"/>
        <w:jc w:val="both"/>
        <w:rPr>
          <w:rFonts w:ascii="Arial" w:hAnsi="Arial" w:cs="Arial"/>
          <w:lang w:eastAsia="en-GB"/>
        </w:rPr>
      </w:pPr>
      <w:r w:rsidRPr="00005BA2">
        <w:rPr>
          <w:rFonts w:ascii="Arial" w:hAnsi="Arial" w:cs="Arial"/>
          <w:lang w:eastAsia="en-GB"/>
        </w:rPr>
        <w:t>Warwick SU is a dem</w:t>
      </w:r>
      <w:r>
        <w:rPr>
          <w:rFonts w:ascii="Arial" w:hAnsi="Arial" w:cs="Arial"/>
          <w:lang w:eastAsia="en-GB"/>
        </w:rPr>
        <w:t>ocratic membership charity of 25</w:t>
      </w:r>
      <w:r w:rsidRPr="00005BA2">
        <w:rPr>
          <w:rFonts w:ascii="Arial" w:hAnsi="Arial" w:cs="Arial"/>
          <w:lang w:eastAsia="en-GB"/>
        </w:rPr>
        <w:t>,000</w:t>
      </w:r>
      <w:r>
        <w:rPr>
          <w:rFonts w:ascii="Arial" w:hAnsi="Arial" w:cs="Arial"/>
          <w:lang w:eastAsia="en-GB"/>
        </w:rPr>
        <w:t xml:space="preserve"> </w:t>
      </w:r>
      <w:r w:rsidRPr="00005BA2">
        <w:rPr>
          <w:rFonts w:ascii="Arial" w:hAnsi="Arial" w:cs="Arial"/>
          <w:lang w:eastAsia="en-GB"/>
        </w:rPr>
        <w:t xml:space="preserve">+ students from across the UK and overseas, which provides extensive services in terms of representation on academic issues, welfare, campaigns and social provision as well as support for </w:t>
      </w:r>
      <w:r w:rsidR="00926C08">
        <w:rPr>
          <w:rFonts w:ascii="Arial" w:hAnsi="Arial" w:cs="Arial"/>
          <w:lang w:eastAsia="en-GB"/>
        </w:rPr>
        <w:t>300+ societies and</w:t>
      </w:r>
      <w:r w:rsidRPr="00005BA2">
        <w:rPr>
          <w:rFonts w:ascii="Arial" w:hAnsi="Arial" w:cs="Arial"/>
          <w:lang w:eastAsia="en-GB"/>
        </w:rPr>
        <w:t xml:space="preserve"> sports clubs. Engaging with all of our members is crucial for us to deliver on our mission to positively impact on students’ lives at Warwick and beyond.</w:t>
      </w:r>
    </w:p>
    <w:p w:rsidR="006E25DB" w:rsidRPr="00344760" w:rsidRDefault="00EF6E60" w:rsidP="00FF4CD5">
      <w:pPr>
        <w:spacing w:line="276" w:lineRule="auto"/>
        <w:ind w:right="-330" w:hanging="426"/>
        <w:jc w:val="both"/>
        <w:rPr>
          <w:rFonts w:ascii="Arial" w:hAnsi="Arial" w:cs="Arial"/>
          <w:b/>
        </w:rPr>
      </w:pPr>
      <w:r w:rsidRPr="00344760">
        <w:rPr>
          <w:rFonts w:ascii="Arial" w:hAnsi="Arial" w:cs="Arial"/>
          <w:b/>
        </w:rPr>
        <w:t>Here at Warwick SU we are committed to protecting and respecting your privacy</w:t>
      </w:r>
    </w:p>
    <w:p w:rsidR="00486EB4" w:rsidRPr="00434C77" w:rsidRDefault="001B3E98" w:rsidP="00486EB4">
      <w:pPr>
        <w:spacing w:line="276" w:lineRule="auto"/>
        <w:ind w:left="-426" w:right="-330"/>
        <w:jc w:val="both"/>
        <w:rPr>
          <w:rFonts w:ascii="Arial" w:hAnsi="Arial" w:cs="Arial"/>
        </w:rPr>
      </w:pPr>
      <w:r>
        <w:rPr>
          <w:rFonts w:ascii="Arial" w:hAnsi="Arial" w:cs="Arial"/>
        </w:rPr>
        <w:t>This privacy notice explains when and why we collect personal information about our employees</w:t>
      </w:r>
      <w:r w:rsidR="00EE6BC9">
        <w:rPr>
          <w:rFonts w:ascii="Arial" w:hAnsi="Arial" w:cs="Arial"/>
        </w:rPr>
        <w:t>,</w:t>
      </w:r>
      <w:r w:rsidR="00486EB4">
        <w:rPr>
          <w:rFonts w:ascii="Arial" w:hAnsi="Arial" w:cs="Arial"/>
        </w:rPr>
        <w:t xml:space="preserve"> </w:t>
      </w:r>
      <w:r w:rsidR="00FF4CD5">
        <w:rPr>
          <w:rFonts w:ascii="Arial" w:hAnsi="Arial" w:cs="Arial"/>
        </w:rPr>
        <w:t xml:space="preserve">both </w:t>
      </w:r>
      <w:r w:rsidR="00486EB4">
        <w:rPr>
          <w:rFonts w:ascii="Arial" w:hAnsi="Arial" w:cs="Arial"/>
        </w:rPr>
        <w:t>during and after employment</w:t>
      </w:r>
      <w:r w:rsidR="00FF4CD5">
        <w:rPr>
          <w:rFonts w:ascii="Arial" w:hAnsi="Arial" w:cs="Arial"/>
        </w:rPr>
        <w:t xml:space="preserve"> with us</w:t>
      </w:r>
      <w:r w:rsidR="007B6F69">
        <w:rPr>
          <w:rFonts w:ascii="Arial" w:hAnsi="Arial" w:cs="Arial"/>
        </w:rPr>
        <w:t>,</w:t>
      </w:r>
      <w:r>
        <w:rPr>
          <w:rFonts w:ascii="Arial" w:hAnsi="Arial" w:cs="Arial"/>
        </w:rPr>
        <w:t xml:space="preserve"> how we use it, the conditions under which we may disclose it to others and how we keep it secure</w:t>
      </w:r>
      <w:r w:rsidR="007B6F69">
        <w:rPr>
          <w:rFonts w:ascii="Arial" w:hAnsi="Arial" w:cs="Arial"/>
        </w:rPr>
        <w:t xml:space="preserve">. </w:t>
      </w:r>
      <w:r w:rsidR="007B6F69" w:rsidRPr="00434C77">
        <w:rPr>
          <w:rFonts w:ascii="Arial" w:hAnsi="Arial" w:cs="Arial"/>
        </w:rPr>
        <w:t>The way we handle your data isn’t changing</w:t>
      </w:r>
      <w:r w:rsidR="00EE6BC9" w:rsidRPr="00434C77">
        <w:rPr>
          <w:rFonts w:ascii="Arial" w:hAnsi="Arial" w:cs="Arial"/>
        </w:rPr>
        <w:t>,</w:t>
      </w:r>
      <w:r w:rsidR="00486EB4" w:rsidRPr="00434C77">
        <w:rPr>
          <w:rFonts w:ascii="Arial" w:hAnsi="Arial" w:cs="Arial"/>
        </w:rPr>
        <w:t xml:space="preserve"> but we encourage you to read this notice carefully</w:t>
      </w:r>
      <w:r w:rsidR="00FF4CD5" w:rsidRPr="00434C77">
        <w:rPr>
          <w:rFonts w:ascii="Arial" w:hAnsi="Arial" w:cs="Arial"/>
        </w:rPr>
        <w:t xml:space="preserve"> so that you are aware of how and why we are using your information.</w:t>
      </w:r>
      <w:r w:rsidR="00486EB4" w:rsidRPr="00434C77">
        <w:rPr>
          <w:rFonts w:ascii="Arial" w:hAnsi="Arial" w:cs="Arial"/>
        </w:rPr>
        <w:t xml:space="preserve"> </w:t>
      </w:r>
    </w:p>
    <w:p w:rsidR="00FF4CD5" w:rsidRPr="00434C77" w:rsidRDefault="00FF4CD5" w:rsidP="00C92159">
      <w:pPr>
        <w:spacing w:line="276" w:lineRule="auto"/>
        <w:ind w:left="-426" w:right="-330"/>
        <w:jc w:val="both"/>
        <w:rPr>
          <w:rFonts w:ascii="Arial" w:hAnsi="Arial" w:cs="Arial"/>
          <w:b/>
          <w:lang w:eastAsia="en-GB"/>
        </w:rPr>
      </w:pPr>
      <w:r w:rsidRPr="00434C77">
        <w:rPr>
          <w:rFonts w:ascii="Arial" w:hAnsi="Arial" w:cs="Arial"/>
          <w:b/>
          <w:lang w:eastAsia="en-GB"/>
        </w:rPr>
        <w:t>General Data Protection Principles</w:t>
      </w:r>
    </w:p>
    <w:p w:rsidR="00486EB4" w:rsidRPr="00434C77" w:rsidRDefault="00486EB4" w:rsidP="00486EB4">
      <w:pPr>
        <w:spacing w:line="276" w:lineRule="auto"/>
        <w:ind w:left="-426" w:right="-330"/>
        <w:jc w:val="both"/>
        <w:rPr>
          <w:rFonts w:ascii="Arial" w:hAnsi="Arial" w:cs="Arial"/>
        </w:rPr>
      </w:pPr>
      <w:r w:rsidRPr="00434C77">
        <w:rPr>
          <w:rFonts w:ascii="Arial" w:hAnsi="Arial" w:cs="Arial"/>
        </w:rPr>
        <w:t xml:space="preserve">The new General Data Protection </w:t>
      </w:r>
      <w:r w:rsidR="00EE6BC9" w:rsidRPr="00434C77">
        <w:rPr>
          <w:rFonts w:ascii="Arial" w:hAnsi="Arial" w:cs="Arial"/>
        </w:rPr>
        <w:t>Principles</w:t>
      </w:r>
      <w:r w:rsidRPr="00434C77">
        <w:rPr>
          <w:rFonts w:ascii="Arial" w:hAnsi="Arial" w:cs="Arial"/>
        </w:rPr>
        <w:t xml:space="preserve"> that came into force on the 25</w:t>
      </w:r>
      <w:r w:rsidRPr="00434C77">
        <w:rPr>
          <w:rFonts w:ascii="Arial" w:hAnsi="Arial" w:cs="Arial"/>
          <w:vertAlign w:val="superscript"/>
        </w:rPr>
        <w:t>th</w:t>
      </w:r>
      <w:r w:rsidRPr="00434C77">
        <w:rPr>
          <w:rFonts w:ascii="Arial" w:hAnsi="Arial" w:cs="Arial"/>
        </w:rPr>
        <w:t xml:space="preserve"> May 2018</w:t>
      </w:r>
      <w:r w:rsidR="00EE6BC9" w:rsidRPr="00434C77">
        <w:rPr>
          <w:rFonts w:ascii="Arial" w:hAnsi="Arial" w:cs="Arial"/>
        </w:rPr>
        <w:t>,</w:t>
      </w:r>
      <w:r w:rsidRPr="00434C77">
        <w:rPr>
          <w:rFonts w:ascii="Arial" w:hAnsi="Arial" w:cs="Arial"/>
        </w:rPr>
        <w:t xml:space="preserve"> require that the personal information we hold about our employees must be:</w:t>
      </w:r>
    </w:p>
    <w:p w:rsidR="00486EB4" w:rsidRPr="00434C77" w:rsidRDefault="00486EB4" w:rsidP="00486EB4">
      <w:pPr>
        <w:pStyle w:val="ListParagraph"/>
        <w:numPr>
          <w:ilvl w:val="0"/>
          <w:numId w:val="7"/>
        </w:numPr>
        <w:spacing w:line="276" w:lineRule="auto"/>
        <w:ind w:right="-330"/>
        <w:jc w:val="both"/>
        <w:rPr>
          <w:rFonts w:ascii="Arial" w:hAnsi="Arial" w:cs="Arial"/>
        </w:rPr>
      </w:pPr>
      <w:r w:rsidRPr="00434C77">
        <w:rPr>
          <w:rFonts w:ascii="Arial" w:hAnsi="Arial" w:cs="Arial"/>
        </w:rPr>
        <w:t>Used lawfully, fairly and in a transparent way.</w:t>
      </w:r>
    </w:p>
    <w:p w:rsidR="00486EB4" w:rsidRPr="00434C77" w:rsidRDefault="00486EB4" w:rsidP="00486EB4">
      <w:pPr>
        <w:pStyle w:val="ListParagraph"/>
        <w:numPr>
          <w:ilvl w:val="0"/>
          <w:numId w:val="7"/>
        </w:numPr>
        <w:spacing w:line="276" w:lineRule="auto"/>
        <w:ind w:right="-330"/>
        <w:jc w:val="both"/>
        <w:rPr>
          <w:rFonts w:ascii="Arial" w:hAnsi="Arial" w:cs="Arial"/>
        </w:rPr>
      </w:pPr>
      <w:r w:rsidRPr="00434C77">
        <w:rPr>
          <w:rFonts w:ascii="Arial" w:hAnsi="Arial" w:cs="Arial"/>
        </w:rPr>
        <w:t>Collected only for valid purposes that we have clearly explained to you and not used in any way that is incompatible with those purposes.</w:t>
      </w:r>
    </w:p>
    <w:p w:rsidR="00486EB4" w:rsidRPr="00434C77" w:rsidRDefault="00486EB4" w:rsidP="00486EB4">
      <w:pPr>
        <w:pStyle w:val="ListParagraph"/>
        <w:numPr>
          <w:ilvl w:val="0"/>
          <w:numId w:val="7"/>
        </w:numPr>
        <w:spacing w:line="276" w:lineRule="auto"/>
        <w:ind w:right="-330"/>
        <w:jc w:val="both"/>
        <w:rPr>
          <w:rFonts w:ascii="Arial" w:hAnsi="Arial" w:cs="Arial"/>
        </w:rPr>
      </w:pPr>
      <w:r w:rsidRPr="00434C77">
        <w:rPr>
          <w:rFonts w:ascii="Arial" w:hAnsi="Arial" w:cs="Arial"/>
        </w:rPr>
        <w:t>Relevant to the purpose that we have told you about and limited only to those purposes.</w:t>
      </w:r>
    </w:p>
    <w:p w:rsidR="00486EB4" w:rsidRPr="00434C77" w:rsidRDefault="00486EB4" w:rsidP="00486EB4">
      <w:pPr>
        <w:pStyle w:val="ListParagraph"/>
        <w:numPr>
          <w:ilvl w:val="0"/>
          <w:numId w:val="7"/>
        </w:numPr>
        <w:spacing w:line="276" w:lineRule="auto"/>
        <w:ind w:right="-330"/>
        <w:jc w:val="both"/>
        <w:rPr>
          <w:rFonts w:ascii="Arial" w:hAnsi="Arial" w:cs="Arial"/>
        </w:rPr>
      </w:pPr>
      <w:r w:rsidRPr="00434C77">
        <w:rPr>
          <w:rFonts w:ascii="Arial" w:hAnsi="Arial" w:cs="Arial"/>
        </w:rPr>
        <w:t>Accurate &amp; kept up to date.</w:t>
      </w:r>
    </w:p>
    <w:p w:rsidR="00486EB4" w:rsidRPr="00434C77" w:rsidRDefault="00486EB4" w:rsidP="00486EB4">
      <w:pPr>
        <w:pStyle w:val="ListParagraph"/>
        <w:numPr>
          <w:ilvl w:val="0"/>
          <w:numId w:val="7"/>
        </w:numPr>
        <w:spacing w:line="276" w:lineRule="auto"/>
        <w:ind w:right="-330"/>
        <w:jc w:val="both"/>
        <w:rPr>
          <w:rFonts w:ascii="Arial" w:hAnsi="Arial" w:cs="Arial"/>
        </w:rPr>
      </w:pPr>
      <w:r w:rsidRPr="00434C77">
        <w:rPr>
          <w:rFonts w:ascii="Arial" w:hAnsi="Arial" w:cs="Arial"/>
        </w:rPr>
        <w:t>Kept only as long as necessary for the purposes we have told you about.</w:t>
      </w:r>
    </w:p>
    <w:p w:rsidR="00486EB4" w:rsidRPr="00434C77" w:rsidRDefault="00486EB4" w:rsidP="00FF4CD5">
      <w:pPr>
        <w:pStyle w:val="ListParagraph"/>
        <w:numPr>
          <w:ilvl w:val="0"/>
          <w:numId w:val="7"/>
        </w:numPr>
        <w:spacing w:line="276" w:lineRule="auto"/>
        <w:ind w:right="-330"/>
        <w:jc w:val="both"/>
        <w:rPr>
          <w:rFonts w:ascii="Arial" w:hAnsi="Arial" w:cs="Arial"/>
        </w:rPr>
      </w:pPr>
      <w:r w:rsidRPr="00434C77">
        <w:rPr>
          <w:rFonts w:ascii="Arial" w:hAnsi="Arial" w:cs="Arial"/>
        </w:rPr>
        <w:t>Kept securely.</w:t>
      </w:r>
    </w:p>
    <w:p w:rsidR="001B3E98" w:rsidRPr="001B3E98" w:rsidRDefault="001B3E98" w:rsidP="00C92159">
      <w:pPr>
        <w:spacing w:line="276" w:lineRule="auto"/>
        <w:ind w:right="-330" w:hanging="426"/>
        <w:jc w:val="both"/>
        <w:rPr>
          <w:rFonts w:ascii="Arial" w:hAnsi="Arial" w:cs="Arial"/>
          <w:b/>
        </w:rPr>
      </w:pPr>
      <w:r>
        <w:rPr>
          <w:rFonts w:ascii="Arial" w:hAnsi="Arial" w:cs="Arial"/>
          <w:b/>
        </w:rPr>
        <w:t>Why do we c</w:t>
      </w:r>
      <w:r w:rsidRPr="001B3E98">
        <w:rPr>
          <w:rFonts w:ascii="Arial" w:hAnsi="Arial" w:cs="Arial"/>
          <w:b/>
        </w:rPr>
        <w:t xml:space="preserve">ollect </w:t>
      </w:r>
      <w:r>
        <w:rPr>
          <w:rFonts w:ascii="Arial" w:hAnsi="Arial" w:cs="Arial"/>
          <w:b/>
        </w:rPr>
        <w:t>and process i</w:t>
      </w:r>
      <w:r w:rsidRPr="001B3E98">
        <w:rPr>
          <w:rFonts w:ascii="Arial" w:hAnsi="Arial" w:cs="Arial"/>
          <w:b/>
        </w:rPr>
        <w:t xml:space="preserve">nformation </w:t>
      </w:r>
      <w:r>
        <w:rPr>
          <w:rFonts w:ascii="Arial" w:hAnsi="Arial" w:cs="Arial"/>
          <w:b/>
        </w:rPr>
        <w:t>about y</w:t>
      </w:r>
      <w:r w:rsidRPr="001B3E98">
        <w:rPr>
          <w:rFonts w:ascii="Arial" w:hAnsi="Arial" w:cs="Arial"/>
          <w:b/>
        </w:rPr>
        <w:t>ou?</w:t>
      </w:r>
    </w:p>
    <w:p w:rsidR="0028638B" w:rsidRDefault="006E25DB" w:rsidP="00C92159">
      <w:pPr>
        <w:pStyle w:val="ListParagraph"/>
        <w:numPr>
          <w:ilvl w:val="0"/>
          <w:numId w:val="1"/>
        </w:numPr>
        <w:spacing w:line="276" w:lineRule="auto"/>
        <w:ind w:left="0" w:right="-330" w:hanging="284"/>
        <w:jc w:val="both"/>
        <w:rPr>
          <w:rFonts w:ascii="Arial" w:hAnsi="Arial" w:cs="Arial"/>
        </w:rPr>
      </w:pPr>
      <w:r w:rsidRPr="001B3E98">
        <w:rPr>
          <w:rFonts w:ascii="Arial" w:hAnsi="Arial" w:cs="Arial"/>
        </w:rPr>
        <w:t xml:space="preserve">As your employer, Warwick SU needs to keep and process information about you for normal employment purposes. The information we hold and process </w:t>
      </w:r>
      <w:r w:rsidR="002A6E77">
        <w:rPr>
          <w:rFonts w:ascii="Arial" w:hAnsi="Arial" w:cs="Arial"/>
        </w:rPr>
        <w:t>is</w:t>
      </w:r>
      <w:r w:rsidRPr="001B3E98">
        <w:rPr>
          <w:rFonts w:ascii="Arial" w:hAnsi="Arial" w:cs="Arial"/>
        </w:rPr>
        <w:t xml:space="preserve"> used for our management and a</w:t>
      </w:r>
      <w:r w:rsidR="002A6E77">
        <w:rPr>
          <w:rFonts w:ascii="Arial" w:hAnsi="Arial" w:cs="Arial"/>
        </w:rPr>
        <w:t xml:space="preserve">dministrative use only. We </w:t>
      </w:r>
      <w:r w:rsidRPr="001B3E98">
        <w:rPr>
          <w:rFonts w:ascii="Arial" w:hAnsi="Arial" w:cs="Arial"/>
        </w:rPr>
        <w:t xml:space="preserve">keep and use it to enable us to run the </w:t>
      </w:r>
      <w:r w:rsidR="00936703">
        <w:rPr>
          <w:rFonts w:ascii="Arial" w:hAnsi="Arial" w:cs="Arial"/>
        </w:rPr>
        <w:t>o</w:t>
      </w:r>
      <w:r w:rsidR="00244B81">
        <w:rPr>
          <w:rFonts w:ascii="Arial" w:hAnsi="Arial" w:cs="Arial"/>
        </w:rPr>
        <w:t xml:space="preserve">rganisation </w:t>
      </w:r>
      <w:r w:rsidRPr="001B3E98">
        <w:rPr>
          <w:rFonts w:ascii="Arial" w:hAnsi="Arial" w:cs="Arial"/>
        </w:rPr>
        <w:t>and manage our relationship with you effectively, lawfully and appropriately,</w:t>
      </w:r>
      <w:r w:rsidR="00244B81">
        <w:rPr>
          <w:rFonts w:ascii="Arial" w:hAnsi="Arial" w:cs="Arial"/>
        </w:rPr>
        <w:t xml:space="preserve"> during the recruitment process,</w:t>
      </w:r>
      <w:r w:rsidRPr="001B3E98">
        <w:rPr>
          <w:rFonts w:ascii="Arial" w:hAnsi="Arial" w:cs="Arial"/>
        </w:rPr>
        <w:t xml:space="preserve"> whilst you are working for us, at the time when your employment ends and after you have left. This includes using information to enable us to comply with the employment contract, to comply with any legal requirements, pursue the legitimate interests of the </w:t>
      </w:r>
      <w:r w:rsidR="00936703">
        <w:rPr>
          <w:rFonts w:ascii="Arial" w:hAnsi="Arial" w:cs="Arial"/>
        </w:rPr>
        <w:t>o</w:t>
      </w:r>
      <w:r w:rsidR="00244B81">
        <w:rPr>
          <w:rFonts w:ascii="Arial" w:hAnsi="Arial" w:cs="Arial"/>
        </w:rPr>
        <w:t>rganisation</w:t>
      </w:r>
      <w:r w:rsidRPr="001B3E98">
        <w:rPr>
          <w:rFonts w:ascii="Arial" w:hAnsi="Arial" w:cs="Arial"/>
        </w:rPr>
        <w:t xml:space="preserve"> and protect our legal position in the event of legal proceedings. If you do not provide this data, we may be unable in some circumstances to comply with our obligations and we will tell you about the implications of that decision. </w:t>
      </w:r>
    </w:p>
    <w:p w:rsidR="0028638B" w:rsidRPr="0028638B" w:rsidRDefault="0028638B" w:rsidP="00C92159">
      <w:pPr>
        <w:pStyle w:val="ListParagraph"/>
        <w:spacing w:line="276" w:lineRule="auto"/>
        <w:ind w:left="0" w:right="-330"/>
        <w:jc w:val="both"/>
        <w:rPr>
          <w:rFonts w:ascii="Arial" w:hAnsi="Arial" w:cs="Arial"/>
        </w:rPr>
      </w:pPr>
    </w:p>
    <w:p w:rsidR="006E25DB" w:rsidRDefault="00005BA2" w:rsidP="00C92159">
      <w:pPr>
        <w:pStyle w:val="ListParagraph"/>
        <w:numPr>
          <w:ilvl w:val="0"/>
          <w:numId w:val="1"/>
        </w:numPr>
        <w:spacing w:line="276" w:lineRule="auto"/>
        <w:ind w:left="0" w:right="-330" w:hanging="284"/>
        <w:jc w:val="both"/>
        <w:rPr>
          <w:rFonts w:ascii="Arial" w:hAnsi="Arial" w:cs="Arial"/>
          <w:lang w:eastAsia="en-GB"/>
        </w:rPr>
      </w:pPr>
      <w:r w:rsidRPr="001B3E98">
        <w:rPr>
          <w:rFonts w:ascii="Arial" w:hAnsi="Arial" w:cs="Arial"/>
          <w:lang w:eastAsia="en-GB"/>
        </w:rPr>
        <w:t xml:space="preserve">In pursuit of achieving our mission </w:t>
      </w:r>
      <w:r w:rsidR="006E25DB" w:rsidRPr="001B3E98">
        <w:rPr>
          <w:rFonts w:ascii="Arial" w:hAnsi="Arial" w:cs="Arial"/>
        </w:rPr>
        <w:t xml:space="preserve">we may sometimes need to process your data </w:t>
      </w:r>
      <w:r w:rsidR="007B6F69">
        <w:rPr>
          <w:rFonts w:ascii="Arial" w:hAnsi="Arial" w:cs="Arial"/>
        </w:rPr>
        <w:t>for</w:t>
      </w:r>
      <w:r w:rsidR="006E25DB" w:rsidRPr="001B3E98">
        <w:rPr>
          <w:rFonts w:ascii="Arial" w:hAnsi="Arial" w:cs="Arial"/>
        </w:rPr>
        <w:t xml:space="preserve"> </w:t>
      </w:r>
      <w:r w:rsidR="00EE6BC9" w:rsidRPr="00434C77">
        <w:rPr>
          <w:rFonts w:ascii="Arial" w:hAnsi="Arial" w:cs="Arial"/>
        </w:rPr>
        <w:t>genuine</w:t>
      </w:r>
      <w:r w:rsidR="006E25DB" w:rsidRPr="00434C77">
        <w:rPr>
          <w:rFonts w:ascii="Arial" w:hAnsi="Arial" w:cs="Arial"/>
        </w:rPr>
        <w:t xml:space="preserve"> business </w:t>
      </w:r>
      <w:r w:rsidR="007B6F69" w:rsidRPr="00434C77">
        <w:rPr>
          <w:rFonts w:ascii="Arial" w:hAnsi="Arial" w:cs="Arial"/>
        </w:rPr>
        <w:t>reasons</w:t>
      </w:r>
      <w:r w:rsidR="006E25DB" w:rsidRPr="00434C77">
        <w:rPr>
          <w:rFonts w:ascii="Arial" w:hAnsi="Arial" w:cs="Arial"/>
        </w:rPr>
        <w:t>, for example</w:t>
      </w:r>
      <w:r w:rsidR="00EE6BC9" w:rsidRPr="00434C77">
        <w:rPr>
          <w:rFonts w:ascii="Arial" w:hAnsi="Arial" w:cs="Arial"/>
        </w:rPr>
        <w:t>,</w:t>
      </w:r>
      <w:r w:rsidR="006E25DB" w:rsidRPr="00434C77">
        <w:rPr>
          <w:rFonts w:ascii="Arial" w:hAnsi="Arial" w:cs="Arial"/>
        </w:rPr>
        <w:t xml:space="preserve"> to prevent fraud, administrative purposes or reporting p</w:t>
      </w:r>
      <w:r w:rsidR="006E25DB" w:rsidRPr="001B3E98">
        <w:rPr>
          <w:rFonts w:ascii="Arial" w:hAnsi="Arial" w:cs="Arial"/>
        </w:rPr>
        <w:t xml:space="preserve">otential crimes. We will never process your data where these interests are overridden by your own interests. </w:t>
      </w:r>
    </w:p>
    <w:p w:rsidR="0028638B" w:rsidRPr="001B3E98" w:rsidRDefault="0028638B" w:rsidP="00C92159">
      <w:pPr>
        <w:pStyle w:val="ListParagraph"/>
        <w:spacing w:line="276" w:lineRule="auto"/>
        <w:ind w:left="0" w:right="-330"/>
        <w:jc w:val="both"/>
        <w:rPr>
          <w:rFonts w:ascii="Arial" w:hAnsi="Arial" w:cs="Arial"/>
          <w:lang w:eastAsia="en-GB"/>
        </w:rPr>
      </w:pPr>
    </w:p>
    <w:p w:rsidR="006E25DB" w:rsidRPr="001B3E98" w:rsidRDefault="006E25DB" w:rsidP="00C92159">
      <w:pPr>
        <w:pStyle w:val="ListParagraph"/>
        <w:numPr>
          <w:ilvl w:val="0"/>
          <w:numId w:val="1"/>
        </w:numPr>
        <w:spacing w:line="276" w:lineRule="auto"/>
        <w:ind w:left="0" w:right="-330" w:hanging="284"/>
        <w:jc w:val="both"/>
        <w:rPr>
          <w:rFonts w:ascii="Arial" w:hAnsi="Arial" w:cs="Arial"/>
        </w:rPr>
      </w:pPr>
      <w:r w:rsidRPr="001B3E98">
        <w:rPr>
          <w:rFonts w:ascii="Arial" w:hAnsi="Arial" w:cs="Arial"/>
        </w:rPr>
        <w:t xml:space="preserve">Much of the information we hold will have been provided by you, but some may come from other internal sources, such as your manager, or in some cases, external sources, such as referees. </w:t>
      </w:r>
    </w:p>
    <w:p w:rsidR="00FF4CD5" w:rsidRDefault="00FF4CD5" w:rsidP="00C92159">
      <w:pPr>
        <w:spacing w:line="276" w:lineRule="auto"/>
        <w:ind w:right="-330" w:hanging="426"/>
        <w:jc w:val="both"/>
        <w:rPr>
          <w:rFonts w:ascii="Arial" w:hAnsi="Arial" w:cs="Arial"/>
          <w:b/>
        </w:rPr>
      </w:pPr>
    </w:p>
    <w:p w:rsidR="00DF7B93" w:rsidRDefault="00DF7B93" w:rsidP="00C92159">
      <w:pPr>
        <w:spacing w:line="276" w:lineRule="auto"/>
        <w:ind w:right="-330" w:hanging="426"/>
        <w:jc w:val="both"/>
        <w:rPr>
          <w:rFonts w:ascii="Arial" w:hAnsi="Arial" w:cs="Arial"/>
          <w:b/>
        </w:rPr>
      </w:pPr>
    </w:p>
    <w:p w:rsidR="001B3E98" w:rsidRDefault="001B3E98" w:rsidP="00C92159">
      <w:pPr>
        <w:spacing w:line="276" w:lineRule="auto"/>
        <w:ind w:right="-330" w:hanging="426"/>
        <w:jc w:val="both"/>
        <w:rPr>
          <w:rFonts w:ascii="Arial" w:hAnsi="Arial" w:cs="Arial"/>
          <w:b/>
        </w:rPr>
      </w:pPr>
      <w:r w:rsidRPr="00344760">
        <w:rPr>
          <w:rFonts w:ascii="Arial" w:hAnsi="Arial" w:cs="Arial"/>
          <w:b/>
        </w:rPr>
        <w:lastRenderedPageBreak/>
        <w:t>What type of information is collected from you</w:t>
      </w:r>
      <w:r w:rsidR="00344760">
        <w:rPr>
          <w:rFonts w:ascii="Arial" w:hAnsi="Arial" w:cs="Arial"/>
          <w:b/>
        </w:rPr>
        <w:t xml:space="preserve"> and how is it used</w:t>
      </w:r>
      <w:r w:rsidRPr="00344760">
        <w:rPr>
          <w:rFonts w:ascii="Arial" w:hAnsi="Arial" w:cs="Arial"/>
          <w:b/>
        </w:rPr>
        <w:t>?</w:t>
      </w:r>
    </w:p>
    <w:p w:rsidR="00CE2E3C" w:rsidRPr="00CE2E3C" w:rsidRDefault="008A6F25" w:rsidP="00C92159">
      <w:pPr>
        <w:spacing w:after="0" w:line="276" w:lineRule="auto"/>
        <w:ind w:right="-330" w:hanging="425"/>
        <w:jc w:val="both"/>
        <w:rPr>
          <w:rFonts w:ascii="Arial" w:hAnsi="Arial" w:cs="Arial"/>
        </w:rPr>
      </w:pPr>
      <w:r w:rsidRPr="00CE2E3C">
        <w:rPr>
          <w:rFonts w:ascii="Arial" w:hAnsi="Arial" w:cs="Arial"/>
        </w:rPr>
        <w:t xml:space="preserve">We </w:t>
      </w:r>
      <w:r w:rsidR="00CE2E3C" w:rsidRPr="00CE2E3C">
        <w:rPr>
          <w:rFonts w:ascii="Arial" w:hAnsi="Arial" w:cs="Arial"/>
        </w:rPr>
        <w:t xml:space="preserve">collect and process </w:t>
      </w:r>
      <w:r w:rsidR="00CE2E3C" w:rsidRPr="00CE2E3C">
        <w:rPr>
          <w:rFonts w:ascii="Arial" w:hAnsi="Arial" w:cs="Arial"/>
          <w:b/>
        </w:rPr>
        <w:t xml:space="preserve">‘personal </w:t>
      </w:r>
      <w:r w:rsidRPr="00CE2E3C">
        <w:rPr>
          <w:rFonts w:ascii="Arial" w:hAnsi="Arial" w:cs="Arial"/>
          <w:b/>
        </w:rPr>
        <w:t>data</w:t>
      </w:r>
      <w:r w:rsidR="00CE2E3C" w:rsidRPr="00CE2E3C">
        <w:rPr>
          <w:rFonts w:ascii="Arial" w:hAnsi="Arial" w:cs="Arial"/>
          <w:b/>
        </w:rPr>
        <w:t>’</w:t>
      </w:r>
      <w:r w:rsidR="00CE2E3C" w:rsidRPr="00CE2E3C">
        <w:rPr>
          <w:rFonts w:ascii="Arial" w:hAnsi="Arial" w:cs="Arial"/>
        </w:rPr>
        <w:t xml:space="preserve"> from you which is information relating to an identified</w:t>
      </w:r>
    </w:p>
    <w:p w:rsidR="008F0052" w:rsidRDefault="00CE2E3C" w:rsidP="00C92159">
      <w:pPr>
        <w:spacing w:after="0" w:line="276" w:lineRule="auto"/>
        <w:ind w:left="-426" w:right="-330"/>
        <w:jc w:val="both"/>
        <w:rPr>
          <w:rFonts w:ascii="Arial" w:hAnsi="Arial" w:cs="Arial"/>
        </w:rPr>
      </w:pPr>
      <w:r w:rsidRPr="00CE2E3C">
        <w:rPr>
          <w:rFonts w:ascii="Arial" w:hAnsi="Arial" w:cs="Arial"/>
        </w:rPr>
        <w:t xml:space="preserve">or identifiable person </w:t>
      </w:r>
      <w:r w:rsidR="00F63328" w:rsidRPr="00CE2E3C">
        <w:rPr>
          <w:rFonts w:ascii="Arial" w:hAnsi="Arial" w:cs="Arial"/>
        </w:rPr>
        <w:t>e.g.</w:t>
      </w:r>
      <w:r w:rsidRPr="00CE2E3C">
        <w:rPr>
          <w:rFonts w:ascii="Arial" w:hAnsi="Arial" w:cs="Arial"/>
        </w:rPr>
        <w:t xml:space="preserve"> name, address, </w:t>
      </w:r>
      <w:r w:rsidR="00B450A1">
        <w:rPr>
          <w:rFonts w:ascii="Arial" w:hAnsi="Arial" w:cs="Arial"/>
        </w:rPr>
        <w:t xml:space="preserve">date of birth, phone </w:t>
      </w:r>
      <w:proofErr w:type="spellStart"/>
      <w:proofErr w:type="gramStart"/>
      <w:r w:rsidR="00B450A1">
        <w:rPr>
          <w:rFonts w:ascii="Arial" w:hAnsi="Arial" w:cs="Arial"/>
        </w:rPr>
        <w:t>no.,</w:t>
      </w:r>
      <w:r w:rsidRPr="00CE2E3C">
        <w:rPr>
          <w:rFonts w:ascii="Arial" w:hAnsi="Arial" w:cs="Arial"/>
        </w:rPr>
        <w:t>email</w:t>
      </w:r>
      <w:proofErr w:type="spellEnd"/>
      <w:proofErr w:type="gramEnd"/>
      <w:r w:rsidRPr="00CE2E3C">
        <w:rPr>
          <w:rFonts w:ascii="Arial" w:hAnsi="Arial" w:cs="Arial"/>
        </w:rPr>
        <w:t>, national insurance no.</w:t>
      </w:r>
      <w:r w:rsidR="00B450A1">
        <w:rPr>
          <w:rFonts w:ascii="Arial" w:hAnsi="Arial" w:cs="Arial"/>
        </w:rPr>
        <w:t>,</w:t>
      </w:r>
      <w:r w:rsidR="00C92159">
        <w:rPr>
          <w:rFonts w:ascii="Arial" w:hAnsi="Arial" w:cs="Arial"/>
        </w:rPr>
        <w:t xml:space="preserve"> </w:t>
      </w:r>
      <w:r w:rsidRPr="00CE2E3C">
        <w:rPr>
          <w:rFonts w:ascii="Arial" w:hAnsi="Arial" w:cs="Arial"/>
        </w:rPr>
        <w:t>payroll no. etc….</w:t>
      </w:r>
      <w:r w:rsidR="00B450A1">
        <w:rPr>
          <w:rFonts w:ascii="Verdana" w:hAnsi="Verdana"/>
          <w:color w:val="000000"/>
          <w:sz w:val="23"/>
          <w:szCs w:val="23"/>
          <w:shd w:val="clear" w:color="auto" w:fill="FFFFFF"/>
        </w:rPr>
        <w:t>.</w:t>
      </w:r>
    </w:p>
    <w:p w:rsidR="008F0052" w:rsidRDefault="008F0052" w:rsidP="00C92159">
      <w:pPr>
        <w:spacing w:after="0" w:line="276" w:lineRule="auto"/>
        <w:ind w:right="-330" w:hanging="425"/>
        <w:jc w:val="both"/>
        <w:rPr>
          <w:rFonts w:ascii="Arial" w:hAnsi="Arial" w:cs="Arial"/>
        </w:rPr>
      </w:pPr>
    </w:p>
    <w:p w:rsidR="008F0052" w:rsidRDefault="00CE2E3C" w:rsidP="00C92159">
      <w:pPr>
        <w:spacing w:after="0" w:line="276" w:lineRule="auto"/>
        <w:ind w:right="-330" w:hanging="425"/>
        <w:jc w:val="both"/>
        <w:rPr>
          <w:rFonts w:ascii="Arial" w:hAnsi="Arial" w:cs="Arial"/>
        </w:rPr>
      </w:pPr>
      <w:r>
        <w:rPr>
          <w:rFonts w:ascii="Arial" w:hAnsi="Arial" w:cs="Arial"/>
        </w:rPr>
        <w:t xml:space="preserve">Other information </w:t>
      </w:r>
      <w:r w:rsidR="00C92159">
        <w:rPr>
          <w:rFonts w:ascii="Arial" w:hAnsi="Arial" w:cs="Arial"/>
        </w:rPr>
        <w:t>we hold includes:</w:t>
      </w:r>
    </w:p>
    <w:p w:rsidR="008F0052" w:rsidRDefault="008F0052" w:rsidP="00C92159">
      <w:pPr>
        <w:pStyle w:val="ListParagraph"/>
        <w:numPr>
          <w:ilvl w:val="0"/>
          <w:numId w:val="3"/>
        </w:numPr>
        <w:spacing w:line="276" w:lineRule="auto"/>
        <w:ind w:left="284" w:right="-330" w:hanging="284"/>
        <w:jc w:val="both"/>
        <w:rPr>
          <w:rFonts w:ascii="Arial" w:hAnsi="Arial" w:cs="Arial"/>
        </w:rPr>
      </w:pPr>
      <w:r>
        <w:rPr>
          <w:rFonts w:ascii="Arial" w:hAnsi="Arial" w:cs="Arial"/>
        </w:rPr>
        <w:t>y</w:t>
      </w:r>
      <w:r w:rsidR="006E25DB" w:rsidRPr="001B3E98">
        <w:rPr>
          <w:rFonts w:ascii="Arial" w:hAnsi="Arial" w:cs="Arial"/>
        </w:rPr>
        <w:t>our application form</w:t>
      </w:r>
      <w:r>
        <w:rPr>
          <w:rFonts w:ascii="Arial" w:hAnsi="Arial" w:cs="Arial"/>
        </w:rPr>
        <w:t xml:space="preserve"> / CV </w:t>
      </w:r>
      <w:r w:rsidR="006E25DB" w:rsidRPr="001B3E98">
        <w:rPr>
          <w:rFonts w:ascii="Arial" w:hAnsi="Arial" w:cs="Arial"/>
        </w:rPr>
        <w:t xml:space="preserve"> and references, </w:t>
      </w:r>
    </w:p>
    <w:p w:rsidR="008F0052" w:rsidRDefault="006E25DB" w:rsidP="00C92159">
      <w:pPr>
        <w:pStyle w:val="ListParagraph"/>
        <w:numPr>
          <w:ilvl w:val="0"/>
          <w:numId w:val="3"/>
        </w:numPr>
        <w:spacing w:line="276" w:lineRule="auto"/>
        <w:ind w:left="284" w:right="-330" w:hanging="284"/>
        <w:jc w:val="both"/>
        <w:rPr>
          <w:rFonts w:ascii="Arial" w:hAnsi="Arial" w:cs="Arial"/>
        </w:rPr>
      </w:pPr>
      <w:r w:rsidRPr="001B3E98">
        <w:rPr>
          <w:rFonts w:ascii="Arial" w:hAnsi="Arial" w:cs="Arial"/>
        </w:rPr>
        <w:t>your contract of empl</w:t>
      </w:r>
      <w:r w:rsidR="008F0052">
        <w:rPr>
          <w:rFonts w:ascii="Arial" w:hAnsi="Arial" w:cs="Arial"/>
        </w:rPr>
        <w:t>oyment and any amendments to it</w:t>
      </w:r>
      <w:r w:rsidRPr="001B3E98">
        <w:rPr>
          <w:rFonts w:ascii="Arial" w:hAnsi="Arial" w:cs="Arial"/>
        </w:rPr>
        <w:t xml:space="preserve"> </w:t>
      </w:r>
    </w:p>
    <w:p w:rsidR="008F0052" w:rsidRDefault="006E25DB" w:rsidP="00C92159">
      <w:pPr>
        <w:pStyle w:val="ListParagraph"/>
        <w:numPr>
          <w:ilvl w:val="0"/>
          <w:numId w:val="3"/>
        </w:numPr>
        <w:spacing w:line="276" w:lineRule="auto"/>
        <w:ind w:left="284" w:right="-330" w:hanging="284"/>
        <w:jc w:val="both"/>
        <w:rPr>
          <w:rFonts w:ascii="Arial" w:hAnsi="Arial" w:cs="Arial"/>
        </w:rPr>
      </w:pPr>
      <w:r w:rsidRPr="001B3E98">
        <w:rPr>
          <w:rFonts w:ascii="Arial" w:hAnsi="Arial" w:cs="Arial"/>
        </w:rPr>
        <w:t xml:space="preserve">correspondence with or about you, for example letters to you about a pay rise or, at your request, a letter to your mortgage company confirming your salary; </w:t>
      </w:r>
    </w:p>
    <w:p w:rsidR="008F0052" w:rsidRDefault="006E25DB" w:rsidP="00C92159">
      <w:pPr>
        <w:pStyle w:val="ListParagraph"/>
        <w:numPr>
          <w:ilvl w:val="0"/>
          <w:numId w:val="3"/>
        </w:numPr>
        <w:spacing w:line="276" w:lineRule="auto"/>
        <w:ind w:left="284" w:right="-330" w:hanging="284"/>
        <w:jc w:val="both"/>
        <w:rPr>
          <w:rFonts w:ascii="Arial" w:hAnsi="Arial" w:cs="Arial"/>
        </w:rPr>
      </w:pPr>
      <w:r w:rsidRPr="001B3E98">
        <w:rPr>
          <w:rFonts w:ascii="Arial" w:hAnsi="Arial" w:cs="Arial"/>
        </w:rPr>
        <w:t>information needed for payroll, b</w:t>
      </w:r>
      <w:r w:rsidR="008F0052">
        <w:rPr>
          <w:rFonts w:ascii="Arial" w:hAnsi="Arial" w:cs="Arial"/>
        </w:rPr>
        <w:t>enefits and expenses purposes</w:t>
      </w:r>
    </w:p>
    <w:p w:rsidR="008F0052" w:rsidRDefault="008F0052" w:rsidP="00C92159">
      <w:pPr>
        <w:pStyle w:val="ListParagraph"/>
        <w:numPr>
          <w:ilvl w:val="0"/>
          <w:numId w:val="3"/>
        </w:numPr>
        <w:spacing w:line="276" w:lineRule="auto"/>
        <w:ind w:left="284" w:right="-330" w:hanging="284"/>
        <w:jc w:val="both"/>
        <w:rPr>
          <w:rFonts w:ascii="Arial" w:hAnsi="Arial" w:cs="Arial"/>
        </w:rPr>
      </w:pPr>
      <w:r>
        <w:rPr>
          <w:rFonts w:ascii="Arial" w:hAnsi="Arial" w:cs="Arial"/>
        </w:rPr>
        <w:t>c</w:t>
      </w:r>
      <w:r w:rsidR="006E25DB" w:rsidRPr="001B3E98">
        <w:rPr>
          <w:rFonts w:ascii="Arial" w:hAnsi="Arial" w:cs="Arial"/>
        </w:rPr>
        <w:t>ontact and emergency contact details</w:t>
      </w:r>
    </w:p>
    <w:p w:rsidR="008F0052" w:rsidRDefault="006E25DB" w:rsidP="00C92159">
      <w:pPr>
        <w:pStyle w:val="ListParagraph"/>
        <w:numPr>
          <w:ilvl w:val="0"/>
          <w:numId w:val="3"/>
        </w:numPr>
        <w:spacing w:line="276" w:lineRule="auto"/>
        <w:ind w:left="284" w:right="-330" w:hanging="284"/>
        <w:jc w:val="both"/>
        <w:rPr>
          <w:rFonts w:ascii="Arial" w:hAnsi="Arial" w:cs="Arial"/>
        </w:rPr>
      </w:pPr>
      <w:r w:rsidRPr="001B3E98">
        <w:rPr>
          <w:rFonts w:ascii="Arial" w:hAnsi="Arial" w:cs="Arial"/>
        </w:rPr>
        <w:t>records of holiday, sickness and other absence</w:t>
      </w:r>
    </w:p>
    <w:p w:rsidR="008F0052" w:rsidRDefault="006E25DB" w:rsidP="00C92159">
      <w:pPr>
        <w:pStyle w:val="ListParagraph"/>
        <w:numPr>
          <w:ilvl w:val="0"/>
          <w:numId w:val="3"/>
        </w:numPr>
        <w:spacing w:line="276" w:lineRule="auto"/>
        <w:ind w:left="284" w:right="-330" w:hanging="284"/>
        <w:jc w:val="both"/>
        <w:rPr>
          <w:rFonts w:ascii="Arial" w:hAnsi="Arial" w:cs="Arial"/>
        </w:rPr>
      </w:pPr>
      <w:r w:rsidRPr="001B3E98">
        <w:rPr>
          <w:rFonts w:ascii="Arial" w:hAnsi="Arial" w:cs="Arial"/>
        </w:rPr>
        <w:t>information needed for equal opportunities monitoring policy</w:t>
      </w:r>
    </w:p>
    <w:p w:rsidR="006E25DB" w:rsidRDefault="006E25DB" w:rsidP="00C92159">
      <w:pPr>
        <w:pStyle w:val="ListParagraph"/>
        <w:numPr>
          <w:ilvl w:val="0"/>
          <w:numId w:val="3"/>
        </w:numPr>
        <w:spacing w:line="276" w:lineRule="auto"/>
        <w:ind w:left="284" w:right="-330" w:hanging="284"/>
        <w:jc w:val="both"/>
        <w:rPr>
          <w:rFonts w:ascii="Arial" w:hAnsi="Arial" w:cs="Arial"/>
        </w:rPr>
      </w:pPr>
      <w:r w:rsidRPr="001B3E98">
        <w:rPr>
          <w:rFonts w:ascii="Arial" w:hAnsi="Arial" w:cs="Arial"/>
        </w:rPr>
        <w:t xml:space="preserve">records relating to your career history, such as training records, appraisals, other performance measures and, where appropriate, disciplinary and grievance records. </w:t>
      </w:r>
    </w:p>
    <w:p w:rsidR="00680A40" w:rsidRPr="00680A40" w:rsidRDefault="00680A40" w:rsidP="00680A40">
      <w:pPr>
        <w:pStyle w:val="ListParagraph"/>
        <w:numPr>
          <w:ilvl w:val="0"/>
          <w:numId w:val="3"/>
        </w:numPr>
        <w:spacing w:line="276" w:lineRule="auto"/>
        <w:ind w:left="284" w:right="-330" w:hanging="284"/>
        <w:jc w:val="both"/>
        <w:rPr>
          <w:rFonts w:ascii="Arial" w:hAnsi="Arial" w:cs="Arial"/>
        </w:rPr>
      </w:pPr>
      <w:r w:rsidRPr="00680A40">
        <w:rPr>
          <w:rFonts w:ascii="Arial" w:hAnsi="Arial" w:cs="Arial"/>
        </w:rPr>
        <w:t>Photos for staff ID cards / right to work documents</w:t>
      </w:r>
    </w:p>
    <w:p w:rsidR="00C92159" w:rsidRPr="00C92159" w:rsidRDefault="00C92159" w:rsidP="00EE6BC9">
      <w:pPr>
        <w:spacing w:after="120" w:line="276" w:lineRule="auto"/>
        <w:ind w:left="-426" w:right="-330"/>
        <w:jc w:val="both"/>
        <w:rPr>
          <w:rFonts w:ascii="Arial" w:hAnsi="Arial" w:cs="Arial"/>
          <w:color w:val="000000"/>
          <w:shd w:val="clear" w:color="auto" w:fill="FFFFFF"/>
        </w:rPr>
      </w:pPr>
      <w:r w:rsidRPr="00C92159">
        <w:rPr>
          <w:rFonts w:ascii="Arial" w:hAnsi="Arial" w:cs="Arial"/>
        </w:rPr>
        <w:t xml:space="preserve">This data is collected and processed to comply with your obligations under your </w:t>
      </w:r>
      <w:r w:rsidRPr="00C92159">
        <w:rPr>
          <w:rFonts w:ascii="Arial" w:hAnsi="Arial" w:cs="Arial"/>
          <w:color w:val="000000"/>
          <w:shd w:val="clear" w:color="auto" w:fill="FFFFFF"/>
        </w:rPr>
        <w:t>contract of employment</w:t>
      </w:r>
      <w:r>
        <w:rPr>
          <w:rFonts w:ascii="Arial" w:hAnsi="Arial" w:cs="Arial"/>
          <w:color w:val="000000"/>
          <w:shd w:val="clear" w:color="auto" w:fill="FFFFFF"/>
        </w:rPr>
        <w:t>.</w:t>
      </w:r>
    </w:p>
    <w:p w:rsidR="005C7990" w:rsidRDefault="006E25DB" w:rsidP="00C92159">
      <w:pPr>
        <w:pStyle w:val="ListParagraph"/>
        <w:numPr>
          <w:ilvl w:val="0"/>
          <w:numId w:val="3"/>
        </w:numPr>
        <w:spacing w:after="120" w:line="276" w:lineRule="auto"/>
        <w:ind w:left="0" w:right="-330" w:hanging="284"/>
        <w:jc w:val="both"/>
        <w:rPr>
          <w:rFonts w:ascii="Arial" w:hAnsi="Arial" w:cs="Arial"/>
        </w:rPr>
      </w:pPr>
      <w:r w:rsidRPr="001B3E98">
        <w:rPr>
          <w:rFonts w:ascii="Arial" w:hAnsi="Arial" w:cs="Arial"/>
        </w:rPr>
        <w:t xml:space="preserve">Where necessary, we may keep information relating to your health, which could </w:t>
      </w:r>
      <w:r w:rsidR="00EE5ECF" w:rsidRPr="001B3E98">
        <w:rPr>
          <w:rFonts w:ascii="Arial" w:hAnsi="Arial" w:cs="Arial"/>
        </w:rPr>
        <w:t xml:space="preserve">include reasons for absence and </w:t>
      </w:r>
      <w:r w:rsidRPr="001B3E98">
        <w:rPr>
          <w:rFonts w:ascii="Arial" w:hAnsi="Arial" w:cs="Arial"/>
        </w:rPr>
        <w:t xml:space="preserve">GP </w:t>
      </w:r>
      <w:r w:rsidR="00EE5ECF" w:rsidRPr="001B3E98">
        <w:rPr>
          <w:rFonts w:ascii="Arial" w:hAnsi="Arial" w:cs="Arial"/>
        </w:rPr>
        <w:t xml:space="preserve">and /or occupational health </w:t>
      </w:r>
      <w:r w:rsidRPr="001B3E98">
        <w:rPr>
          <w:rFonts w:ascii="Arial" w:hAnsi="Arial" w:cs="Arial"/>
        </w:rPr>
        <w:t xml:space="preserve">reports and notes. This information </w:t>
      </w:r>
      <w:r w:rsidR="002A6E77">
        <w:rPr>
          <w:rFonts w:ascii="Arial" w:hAnsi="Arial" w:cs="Arial"/>
        </w:rPr>
        <w:t>is</w:t>
      </w:r>
      <w:r w:rsidRPr="001B3E98">
        <w:rPr>
          <w:rFonts w:ascii="Arial" w:hAnsi="Arial" w:cs="Arial"/>
        </w:rPr>
        <w:t xml:space="preserve"> used in order to comply with our health and safety and occupational health obligations – to consider how your health affects your ability to do your job and whether any adjustments to your job might be appropriat</w:t>
      </w:r>
      <w:r w:rsidR="002A6E77">
        <w:rPr>
          <w:rFonts w:ascii="Arial" w:hAnsi="Arial" w:cs="Arial"/>
        </w:rPr>
        <w:t xml:space="preserve">e. We </w:t>
      </w:r>
      <w:r w:rsidRPr="001B3E98">
        <w:rPr>
          <w:rFonts w:ascii="Arial" w:hAnsi="Arial" w:cs="Arial"/>
        </w:rPr>
        <w:t xml:space="preserve">also need this data to administer and manage </w:t>
      </w:r>
      <w:r w:rsidR="00EE5ECF" w:rsidRPr="001B3E98">
        <w:rPr>
          <w:rFonts w:ascii="Arial" w:hAnsi="Arial" w:cs="Arial"/>
        </w:rPr>
        <w:t>statutory and company sick pay as well as critical illness and life insurance policies</w:t>
      </w:r>
      <w:r w:rsidRPr="001B3E98">
        <w:rPr>
          <w:rFonts w:ascii="Arial" w:hAnsi="Arial" w:cs="Arial"/>
        </w:rPr>
        <w:t xml:space="preserve">. </w:t>
      </w:r>
    </w:p>
    <w:p w:rsidR="00CE2E3C" w:rsidRPr="00CE2E3C" w:rsidRDefault="00CE2E3C" w:rsidP="00C92159">
      <w:pPr>
        <w:pStyle w:val="ListParagraph"/>
        <w:spacing w:after="120" w:line="276" w:lineRule="auto"/>
        <w:ind w:left="0" w:right="-330"/>
        <w:jc w:val="both"/>
        <w:rPr>
          <w:rFonts w:ascii="Arial" w:hAnsi="Arial" w:cs="Arial"/>
        </w:rPr>
      </w:pPr>
    </w:p>
    <w:p w:rsidR="00F523D3" w:rsidRDefault="006E25DB" w:rsidP="00C92159">
      <w:pPr>
        <w:pStyle w:val="ListParagraph"/>
        <w:numPr>
          <w:ilvl w:val="0"/>
          <w:numId w:val="3"/>
        </w:numPr>
        <w:spacing w:after="120" w:line="276" w:lineRule="auto"/>
        <w:ind w:left="0" w:right="-330" w:hanging="284"/>
        <w:jc w:val="both"/>
        <w:rPr>
          <w:rFonts w:ascii="Arial" w:hAnsi="Arial" w:cs="Arial"/>
        </w:rPr>
      </w:pPr>
      <w:r w:rsidRPr="001B3E98">
        <w:rPr>
          <w:rFonts w:ascii="Arial" w:hAnsi="Arial" w:cs="Arial"/>
        </w:rPr>
        <w:t xml:space="preserve">Where we process </w:t>
      </w:r>
      <w:r w:rsidR="005C7990" w:rsidRPr="00CE2E3C">
        <w:rPr>
          <w:rFonts w:ascii="Arial" w:hAnsi="Arial" w:cs="Arial"/>
          <w:b/>
        </w:rPr>
        <w:t>‘</w:t>
      </w:r>
      <w:r w:rsidR="004F7930">
        <w:rPr>
          <w:rFonts w:ascii="Arial" w:hAnsi="Arial" w:cs="Arial"/>
          <w:b/>
        </w:rPr>
        <w:t>special category</w:t>
      </w:r>
      <w:r w:rsidR="005C7990" w:rsidRPr="00CE2E3C">
        <w:rPr>
          <w:rFonts w:ascii="Arial" w:hAnsi="Arial" w:cs="Arial"/>
          <w:b/>
        </w:rPr>
        <w:t xml:space="preserve"> data’</w:t>
      </w:r>
      <w:r w:rsidR="005C7990">
        <w:rPr>
          <w:rFonts w:ascii="Arial" w:hAnsi="Arial" w:cs="Arial"/>
        </w:rPr>
        <w:t xml:space="preserve"> which includes</w:t>
      </w:r>
      <w:r w:rsidRPr="001B3E98">
        <w:rPr>
          <w:rFonts w:ascii="Arial" w:hAnsi="Arial" w:cs="Arial"/>
        </w:rPr>
        <w:t xml:space="preserve"> information relating to your ra</w:t>
      </w:r>
      <w:r w:rsidR="00C123D4">
        <w:rPr>
          <w:rFonts w:ascii="Arial" w:hAnsi="Arial" w:cs="Arial"/>
        </w:rPr>
        <w:t>cial or ethnic origin, religion</w:t>
      </w:r>
      <w:r w:rsidRPr="001B3E98">
        <w:rPr>
          <w:rFonts w:ascii="Arial" w:hAnsi="Arial" w:cs="Arial"/>
        </w:rPr>
        <w:t xml:space="preserve">, </w:t>
      </w:r>
      <w:r w:rsidR="00C123D4">
        <w:rPr>
          <w:rFonts w:ascii="Arial" w:hAnsi="Arial" w:cs="Arial"/>
        </w:rPr>
        <w:t xml:space="preserve">age, </w:t>
      </w:r>
      <w:r w:rsidR="00CE2E3C">
        <w:rPr>
          <w:rFonts w:ascii="Arial" w:hAnsi="Arial" w:cs="Arial"/>
        </w:rPr>
        <w:t>physical or mental health condition</w:t>
      </w:r>
      <w:r w:rsidR="00C123D4">
        <w:rPr>
          <w:rFonts w:ascii="Arial" w:hAnsi="Arial" w:cs="Arial"/>
        </w:rPr>
        <w:t>, sex, sexual orientation, gender reassignment, marriage &amp; civil par</w:t>
      </w:r>
      <w:r w:rsidR="00B450A1">
        <w:rPr>
          <w:rFonts w:ascii="Arial" w:hAnsi="Arial" w:cs="Arial"/>
        </w:rPr>
        <w:t>tnership, pregnancy &amp; maternity</w:t>
      </w:r>
      <w:r w:rsidR="00CE2E3C">
        <w:rPr>
          <w:rFonts w:ascii="Arial" w:hAnsi="Arial" w:cs="Arial"/>
        </w:rPr>
        <w:t>,</w:t>
      </w:r>
      <w:r w:rsidRPr="001B3E98">
        <w:rPr>
          <w:rFonts w:ascii="Arial" w:hAnsi="Arial" w:cs="Arial"/>
        </w:rPr>
        <w:t xml:space="preserve"> biometric data or </w:t>
      </w:r>
      <w:r w:rsidR="00C123D4">
        <w:rPr>
          <w:rFonts w:ascii="Arial" w:hAnsi="Arial" w:cs="Arial"/>
        </w:rPr>
        <w:t>trade union membership</w:t>
      </w:r>
      <w:r w:rsidRPr="001B3E98">
        <w:rPr>
          <w:rFonts w:ascii="Arial" w:hAnsi="Arial" w:cs="Arial"/>
        </w:rPr>
        <w:t>, we will always obtain your explicit consent to those activities unless this is not required by law.</w:t>
      </w:r>
    </w:p>
    <w:p w:rsidR="0028638B" w:rsidRPr="001B3E98" w:rsidRDefault="0028638B" w:rsidP="00C92159">
      <w:pPr>
        <w:pStyle w:val="ListParagraph"/>
        <w:spacing w:after="120" w:line="276" w:lineRule="auto"/>
        <w:ind w:left="0" w:right="-330"/>
        <w:jc w:val="both"/>
        <w:rPr>
          <w:rFonts w:ascii="Arial" w:hAnsi="Arial" w:cs="Arial"/>
        </w:rPr>
      </w:pPr>
    </w:p>
    <w:p w:rsidR="006E25DB" w:rsidRDefault="006E25DB" w:rsidP="00C92159">
      <w:pPr>
        <w:pStyle w:val="ListParagraph"/>
        <w:numPr>
          <w:ilvl w:val="0"/>
          <w:numId w:val="3"/>
        </w:numPr>
        <w:spacing w:after="120" w:line="276" w:lineRule="auto"/>
        <w:ind w:left="0" w:right="-330" w:hanging="284"/>
        <w:jc w:val="both"/>
        <w:rPr>
          <w:rFonts w:ascii="Arial" w:hAnsi="Arial" w:cs="Arial"/>
        </w:rPr>
      </w:pPr>
      <w:r w:rsidRPr="00344760">
        <w:rPr>
          <w:rFonts w:ascii="Arial" w:hAnsi="Arial" w:cs="Arial"/>
        </w:rPr>
        <w:t xml:space="preserve">In addition, we monitor computer </w:t>
      </w:r>
      <w:r w:rsidR="003C1511" w:rsidRPr="00344760">
        <w:rPr>
          <w:rFonts w:ascii="Arial" w:hAnsi="Arial" w:cs="Arial"/>
        </w:rPr>
        <w:t>and electronic communications</w:t>
      </w:r>
      <w:r w:rsidRPr="00344760">
        <w:rPr>
          <w:rFonts w:ascii="Arial" w:hAnsi="Arial" w:cs="Arial"/>
        </w:rPr>
        <w:t xml:space="preserve"> use, as detailed </w:t>
      </w:r>
      <w:r w:rsidR="00455D88">
        <w:rPr>
          <w:rFonts w:ascii="Arial" w:hAnsi="Arial" w:cs="Arial"/>
        </w:rPr>
        <w:t>in our ‘C</w:t>
      </w:r>
      <w:r w:rsidR="004A4A5B">
        <w:rPr>
          <w:rFonts w:ascii="Arial" w:hAnsi="Arial" w:cs="Arial"/>
        </w:rPr>
        <w:t xml:space="preserve">omputer </w:t>
      </w:r>
      <w:r w:rsidR="00455D88">
        <w:rPr>
          <w:rFonts w:ascii="Arial" w:hAnsi="Arial" w:cs="Arial"/>
        </w:rPr>
        <w:t>Use P</w:t>
      </w:r>
      <w:r w:rsidR="003C1511" w:rsidRPr="00344760">
        <w:rPr>
          <w:rFonts w:ascii="Arial" w:hAnsi="Arial" w:cs="Arial"/>
        </w:rPr>
        <w:t>olicy’, available on ‘Grapevine’ (the staff intranet). W</w:t>
      </w:r>
      <w:r w:rsidRPr="00344760">
        <w:rPr>
          <w:rFonts w:ascii="Arial" w:hAnsi="Arial" w:cs="Arial"/>
        </w:rPr>
        <w:t xml:space="preserve">e also keep records of your hours of work by way of </w:t>
      </w:r>
      <w:r w:rsidR="00F16DD2">
        <w:rPr>
          <w:rFonts w:ascii="Arial" w:hAnsi="Arial" w:cs="Arial"/>
        </w:rPr>
        <w:t>a Biometric Employee Register Terminal (BERT)</w:t>
      </w:r>
      <w:r w:rsidR="003C1511" w:rsidRPr="00344760">
        <w:rPr>
          <w:rFonts w:ascii="Arial" w:hAnsi="Arial" w:cs="Arial"/>
        </w:rPr>
        <w:t xml:space="preserve"> </w:t>
      </w:r>
      <w:r w:rsidRPr="00344760">
        <w:rPr>
          <w:rFonts w:ascii="Arial" w:hAnsi="Arial" w:cs="Arial"/>
        </w:rPr>
        <w:t>as detailed</w:t>
      </w:r>
      <w:r w:rsidR="003C1511" w:rsidRPr="00344760">
        <w:rPr>
          <w:rFonts w:ascii="Arial" w:hAnsi="Arial" w:cs="Arial"/>
        </w:rPr>
        <w:t xml:space="preserve"> </w:t>
      </w:r>
      <w:r w:rsidR="00455D88">
        <w:rPr>
          <w:rFonts w:ascii="Arial" w:hAnsi="Arial" w:cs="Arial"/>
        </w:rPr>
        <w:t>in the Staff I</w:t>
      </w:r>
      <w:r w:rsidR="009A21DC" w:rsidRPr="00344760">
        <w:rPr>
          <w:rFonts w:ascii="Arial" w:hAnsi="Arial" w:cs="Arial"/>
        </w:rPr>
        <w:t>nduction booklet on ‘Grapevine’.</w:t>
      </w:r>
      <w:r w:rsidRPr="00344760">
        <w:rPr>
          <w:rFonts w:ascii="Arial" w:hAnsi="Arial" w:cs="Arial"/>
        </w:rPr>
        <w:t xml:space="preserve"> </w:t>
      </w:r>
      <w:r w:rsidR="00455D88">
        <w:rPr>
          <w:rFonts w:ascii="Arial" w:hAnsi="Arial" w:cs="Arial"/>
        </w:rPr>
        <w:t>The Computer Use Policy and the Staff Induction booklet can be obtained in paper format from the HR department.</w:t>
      </w:r>
    </w:p>
    <w:p w:rsidR="00C92159" w:rsidRPr="00C92159" w:rsidRDefault="00C92159" w:rsidP="00C92159">
      <w:pPr>
        <w:pStyle w:val="ListParagraph"/>
        <w:spacing w:after="120" w:line="276" w:lineRule="auto"/>
        <w:ind w:right="-330"/>
        <w:rPr>
          <w:rFonts w:ascii="Arial" w:hAnsi="Arial" w:cs="Arial"/>
        </w:rPr>
      </w:pPr>
    </w:p>
    <w:p w:rsidR="00C92159" w:rsidRPr="00C92159" w:rsidRDefault="00C92159" w:rsidP="00C92159">
      <w:pPr>
        <w:pStyle w:val="ListParagraph"/>
        <w:numPr>
          <w:ilvl w:val="0"/>
          <w:numId w:val="3"/>
        </w:numPr>
        <w:spacing w:after="120" w:line="276" w:lineRule="auto"/>
        <w:ind w:left="0" w:right="-330" w:hanging="284"/>
        <w:jc w:val="both"/>
        <w:rPr>
          <w:rFonts w:ascii="Arial" w:hAnsi="Arial" w:cs="Arial"/>
        </w:rPr>
      </w:pPr>
      <w:r w:rsidRPr="001B3E98">
        <w:rPr>
          <w:rFonts w:ascii="Arial" w:hAnsi="Arial" w:cs="Arial"/>
        </w:rPr>
        <w:t>You will, of course, ine</w:t>
      </w:r>
      <w:r>
        <w:rPr>
          <w:rFonts w:ascii="Arial" w:hAnsi="Arial" w:cs="Arial"/>
        </w:rPr>
        <w:t>vitably be referred to in many organisation</w:t>
      </w:r>
      <w:r w:rsidRPr="001B3E98">
        <w:rPr>
          <w:rFonts w:ascii="Arial" w:hAnsi="Arial" w:cs="Arial"/>
        </w:rPr>
        <w:t xml:space="preserve"> documents and records that are produced by you and your colleagues in the course of carrying out your duties and the business </w:t>
      </w:r>
      <w:r w:rsidRPr="00936703">
        <w:rPr>
          <w:rFonts w:ascii="Arial" w:hAnsi="Arial" w:cs="Arial"/>
        </w:rPr>
        <w:t xml:space="preserve">of the </w:t>
      </w:r>
      <w:r>
        <w:rPr>
          <w:rFonts w:ascii="Arial" w:hAnsi="Arial" w:cs="Arial"/>
        </w:rPr>
        <w:t>organisation</w:t>
      </w:r>
      <w:r w:rsidRPr="00936703">
        <w:rPr>
          <w:rFonts w:ascii="Arial" w:hAnsi="Arial" w:cs="Arial"/>
        </w:rPr>
        <w:t>. You should refer to the Data Protection Policy, which is available on ‘Grapevine’ (the staff intranet) or in paper format from the HR Department.</w:t>
      </w:r>
    </w:p>
    <w:p w:rsidR="00234AA6" w:rsidRDefault="00234AA6" w:rsidP="00C92159">
      <w:pPr>
        <w:spacing w:line="276" w:lineRule="auto"/>
        <w:ind w:right="-330" w:hanging="426"/>
        <w:jc w:val="both"/>
        <w:rPr>
          <w:rFonts w:ascii="Arial" w:hAnsi="Arial" w:cs="Arial"/>
          <w:b/>
        </w:rPr>
      </w:pPr>
    </w:p>
    <w:p w:rsidR="00344760" w:rsidRPr="00344760" w:rsidRDefault="00344760" w:rsidP="00C92159">
      <w:pPr>
        <w:spacing w:line="276" w:lineRule="auto"/>
        <w:ind w:right="-330" w:hanging="426"/>
        <w:jc w:val="both"/>
        <w:rPr>
          <w:rFonts w:ascii="Arial" w:hAnsi="Arial" w:cs="Arial"/>
          <w:b/>
        </w:rPr>
      </w:pPr>
      <w:r w:rsidRPr="00344760">
        <w:rPr>
          <w:rFonts w:ascii="Arial" w:hAnsi="Arial" w:cs="Arial"/>
          <w:b/>
        </w:rPr>
        <w:t>When would we transfer data to a third party?</w:t>
      </w:r>
    </w:p>
    <w:p w:rsidR="0028638B" w:rsidRDefault="006E25DB" w:rsidP="00C92159">
      <w:pPr>
        <w:pStyle w:val="ListParagraph"/>
        <w:numPr>
          <w:ilvl w:val="0"/>
          <w:numId w:val="3"/>
        </w:numPr>
        <w:spacing w:line="276" w:lineRule="auto"/>
        <w:ind w:left="0" w:right="-330" w:hanging="284"/>
        <w:jc w:val="both"/>
        <w:rPr>
          <w:rFonts w:ascii="Arial" w:hAnsi="Arial" w:cs="Arial"/>
        </w:rPr>
      </w:pPr>
      <w:r w:rsidRPr="00F16DD2">
        <w:rPr>
          <w:rFonts w:ascii="Arial" w:hAnsi="Arial" w:cs="Arial"/>
        </w:rPr>
        <w:t xml:space="preserve">Other than as mentioned below, we will only disclose information about you to third parties if we are legally obliged to do so or where we need to comply with our contractual duties to you, for instance we may need to pass on certain information to </w:t>
      </w:r>
      <w:r w:rsidR="00005BA2" w:rsidRPr="00F16DD2">
        <w:rPr>
          <w:rFonts w:ascii="Arial" w:hAnsi="Arial" w:cs="Arial"/>
        </w:rPr>
        <w:t>payroll</w:t>
      </w:r>
      <w:r w:rsidR="002A6E77">
        <w:rPr>
          <w:rFonts w:ascii="Arial" w:hAnsi="Arial" w:cs="Arial"/>
        </w:rPr>
        <w:t>, pension, health insurance schemes or HMRC.</w:t>
      </w:r>
    </w:p>
    <w:p w:rsidR="002A6E77" w:rsidRPr="002A6E77" w:rsidRDefault="002A6E77" w:rsidP="00C92159">
      <w:pPr>
        <w:pStyle w:val="ListParagraph"/>
        <w:spacing w:line="276" w:lineRule="auto"/>
        <w:ind w:left="0" w:right="-330"/>
        <w:jc w:val="both"/>
        <w:rPr>
          <w:rFonts w:ascii="Arial" w:hAnsi="Arial" w:cs="Arial"/>
        </w:rPr>
      </w:pPr>
    </w:p>
    <w:p w:rsidR="00344760" w:rsidRDefault="006E25DB" w:rsidP="00C92159">
      <w:pPr>
        <w:pStyle w:val="ListParagraph"/>
        <w:numPr>
          <w:ilvl w:val="0"/>
          <w:numId w:val="3"/>
        </w:numPr>
        <w:spacing w:line="276" w:lineRule="auto"/>
        <w:ind w:left="0" w:right="-330" w:hanging="284"/>
        <w:jc w:val="both"/>
        <w:rPr>
          <w:rFonts w:ascii="Arial" w:hAnsi="Arial" w:cs="Arial"/>
        </w:rPr>
      </w:pPr>
      <w:r w:rsidRPr="00344760">
        <w:rPr>
          <w:rFonts w:ascii="Arial" w:hAnsi="Arial" w:cs="Arial"/>
        </w:rPr>
        <w:lastRenderedPageBreak/>
        <w:t xml:space="preserve">In limited and necessary circumstances, your information may be transferred outside of the EEA or to an international organisation to comply with our legal or contractual requirements. </w:t>
      </w:r>
      <w:r w:rsidR="004A4A5B">
        <w:rPr>
          <w:rFonts w:ascii="Arial" w:hAnsi="Arial" w:cs="Arial"/>
        </w:rPr>
        <w:t xml:space="preserve">All documents will be encrypted to </w:t>
      </w:r>
      <w:r w:rsidRPr="00344760">
        <w:rPr>
          <w:rFonts w:ascii="Arial" w:hAnsi="Arial" w:cs="Arial"/>
        </w:rPr>
        <w:t>en</w:t>
      </w:r>
      <w:r w:rsidR="008F0052">
        <w:rPr>
          <w:rFonts w:ascii="Arial" w:hAnsi="Arial" w:cs="Arial"/>
        </w:rPr>
        <w:t>sure the security of your data during transfer.</w:t>
      </w:r>
    </w:p>
    <w:p w:rsidR="004A4A5B" w:rsidRPr="004A4A5B" w:rsidRDefault="004A4A5B" w:rsidP="00C92159">
      <w:pPr>
        <w:pStyle w:val="ListParagraph"/>
        <w:spacing w:line="276" w:lineRule="auto"/>
        <w:ind w:left="0" w:right="-330"/>
        <w:jc w:val="both"/>
        <w:rPr>
          <w:rFonts w:ascii="Arial" w:hAnsi="Arial" w:cs="Arial"/>
        </w:rPr>
      </w:pPr>
    </w:p>
    <w:p w:rsidR="00344760" w:rsidRDefault="00344760" w:rsidP="00C92159">
      <w:pPr>
        <w:pStyle w:val="ListParagraph"/>
        <w:spacing w:line="276" w:lineRule="auto"/>
        <w:ind w:right="-330" w:hanging="1146"/>
        <w:jc w:val="both"/>
        <w:rPr>
          <w:rFonts w:ascii="Arial" w:hAnsi="Arial" w:cs="Arial"/>
          <w:b/>
        </w:rPr>
      </w:pPr>
      <w:r w:rsidRPr="00344760">
        <w:rPr>
          <w:rFonts w:ascii="Arial" w:hAnsi="Arial" w:cs="Arial"/>
          <w:b/>
        </w:rPr>
        <w:t>How long do we keep your personal data?</w:t>
      </w:r>
    </w:p>
    <w:p w:rsidR="008D51FF" w:rsidRDefault="008D51FF" w:rsidP="00C92159">
      <w:pPr>
        <w:pStyle w:val="ListParagraph"/>
        <w:spacing w:line="276" w:lineRule="auto"/>
        <w:ind w:right="-330" w:hanging="1146"/>
        <w:jc w:val="both"/>
        <w:rPr>
          <w:rFonts w:ascii="Arial" w:hAnsi="Arial" w:cs="Arial"/>
          <w:b/>
        </w:rPr>
      </w:pPr>
    </w:p>
    <w:p w:rsidR="00CD3FA9" w:rsidRPr="00F16DD2" w:rsidRDefault="004A4A5B" w:rsidP="00C92159">
      <w:pPr>
        <w:pStyle w:val="ListParagraph"/>
        <w:spacing w:line="276" w:lineRule="auto"/>
        <w:ind w:left="-426" w:right="-330"/>
        <w:jc w:val="both"/>
        <w:rPr>
          <w:rFonts w:ascii="Arial" w:hAnsi="Arial" w:cs="Arial"/>
          <w:b/>
        </w:rPr>
      </w:pPr>
      <w:r w:rsidRPr="004A4A5B">
        <w:rPr>
          <w:rFonts w:ascii="Arial" w:hAnsi="Arial" w:cs="Arial"/>
        </w:rPr>
        <w:t>The criteria for determining how long y</w:t>
      </w:r>
      <w:r w:rsidR="006E25DB" w:rsidRPr="004A4A5B">
        <w:rPr>
          <w:rFonts w:ascii="Arial" w:hAnsi="Arial" w:cs="Arial"/>
        </w:rPr>
        <w:t xml:space="preserve">our personal data will be stored for </w:t>
      </w:r>
      <w:r w:rsidRPr="004A4A5B">
        <w:rPr>
          <w:rFonts w:ascii="Arial" w:hAnsi="Arial" w:cs="Arial"/>
        </w:rPr>
        <w:t xml:space="preserve">will be </w:t>
      </w:r>
      <w:r w:rsidRPr="004A4A5B">
        <w:rPr>
          <w:rFonts w:ascii="Arial" w:eastAsia="Times New Roman" w:hAnsi="Arial" w:cs="Arial"/>
          <w:lang w:eastAsia="en-GB"/>
        </w:rPr>
        <w:t>based on business needs, professional guidelines and statutory requirements</w:t>
      </w:r>
      <w:r w:rsidRPr="004A4A5B">
        <w:rPr>
          <w:rFonts w:ascii="Arial" w:eastAsia="Times New Roman" w:hAnsi="Arial" w:cs="Arial"/>
          <w:color w:val="333333"/>
          <w:sz w:val="24"/>
          <w:szCs w:val="24"/>
          <w:lang w:eastAsia="en-GB"/>
        </w:rPr>
        <w:t>.</w:t>
      </w:r>
      <w:r w:rsidRPr="004A4A5B">
        <w:rPr>
          <w:rFonts w:ascii="Arial" w:hAnsi="Arial" w:cs="Arial"/>
        </w:rPr>
        <w:t xml:space="preserve"> </w:t>
      </w:r>
      <w:r w:rsidR="00CD3FA9">
        <w:rPr>
          <w:rFonts w:ascii="Arial" w:hAnsi="Arial" w:cs="Arial"/>
        </w:rPr>
        <w:t xml:space="preserve">Some </w:t>
      </w:r>
      <w:r w:rsidR="008D51FF">
        <w:rPr>
          <w:rFonts w:ascii="Arial" w:hAnsi="Arial" w:cs="Arial"/>
        </w:rPr>
        <w:t>examples of</w:t>
      </w:r>
      <w:r w:rsidR="00CD3FA9">
        <w:rPr>
          <w:rFonts w:ascii="Arial" w:hAnsi="Arial" w:cs="Arial"/>
        </w:rPr>
        <w:t xml:space="preserve"> statutory requirements for retaining personal data are listed below:</w:t>
      </w:r>
    </w:p>
    <w:p w:rsidR="00F16DD2" w:rsidRPr="00CD3FA9" w:rsidRDefault="00F16DD2" w:rsidP="00C92159">
      <w:pPr>
        <w:pStyle w:val="ListParagraph"/>
        <w:spacing w:line="276" w:lineRule="auto"/>
        <w:ind w:left="0" w:right="-330"/>
        <w:jc w:val="both"/>
        <w:rPr>
          <w:rFonts w:ascii="Arial" w:hAnsi="Arial" w:cs="Arial"/>
          <w:b/>
        </w:rPr>
      </w:pPr>
    </w:p>
    <w:p w:rsidR="003A6B57" w:rsidRPr="008F0052" w:rsidRDefault="00CD3FA9" w:rsidP="00C92159">
      <w:pPr>
        <w:pStyle w:val="ListParagraph"/>
        <w:numPr>
          <w:ilvl w:val="0"/>
          <w:numId w:val="5"/>
        </w:numPr>
        <w:spacing w:after="180" w:line="276" w:lineRule="auto"/>
        <w:ind w:left="0" w:right="-330" w:hanging="284"/>
        <w:jc w:val="both"/>
        <w:rPr>
          <w:rFonts w:ascii="Arial" w:eastAsia="Times New Roman" w:hAnsi="Arial" w:cs="Arial"/>
          <w:lang w:eastAsia="en-GB"/>
        </w:rPr>
      </w:pPr>
      <w:r w:rsidRPr="00CD3FA9">
        <w:rPr>
          <w:rFonts w:ascii="Arial" w:eastAsia="Times New Roman" w:hAnsi="Arial" w:cs="Arial"/>
          <w:lang w:eastAsia="en-GB"/>
        </w:rPr>
        <w:t xml:space="preserve">Records sufficient to establish that every worker is being, or has been, remunerated at a rate at least equal to the national minimum wage </w:t>
      </w:r>
      <w:r w:rsidR="00F16DD2">
        <w:rPr>
          <w:rFonts w:ascii="Arial" w:eastAsia="Times New Roman" w:hAnsi="Arial" w:cs="Arial"/>
          <w:lang w:eastAsia="en-GB"/>
        </w:rPr>
        <w:t xml:space="preserve">and/or national living wage, </w:t>
      </w:r>
      <w:r w:rsidRPr="00CD3FA9">
        <w:rPr>
          <w:rFonts w:ascii="Arial" w:eastAsia="Times New Roman" w:hAnsi="Arial" w:cs="Arial"/>
          <w:lang w:eastAsia="en-GB"/>
        </w:rPr>
        <w:t>will be retained for three years from the day the pay reference period immediately following that to which the records relate ends.</w:t>
      </w:r>
    </w:p>
    <w:p w:rsidR="008962E5" w:rsidRPr="008F0052" w:rsidRDefault="00CD3FA9" w:rsidP="00C92159">
      <w:pPr>
        <w:pStyle w:val="ListParagraph"/>
        <w:numPr>
          <w:ilvl w:val="0"/>
          <w:numId w:val="5"/>
        </w:numPr>
        <w:spacing w:after="180" w:line="276" w:lineRule="auto"/>
        <w:ind w:left="0" w:right="-330" w:hanging="284"/>
        <w:jc w:val="both"/>
        <w:rPr>
          <w:rFonts w:ascii="Arial" w:eastAsia="Times New Roman" w:hAnsi="Arial" w:cs="Arial"/>
          <w:lang w:eastAsia="en-GB"/>
        </w:rPr>
      </w:pPr>
      <w:r w:rsidRPr="00CD3FA9">
        <w:rPr>
          <w:rFonts w:ascii="Arial" w:eastAsia="Times New Roman" w:hAnsi="Arial" w:cs="Arial"/>
          <w:bCs/>
          <w:color w:val="333333"/>
          <w:lang w:eastAsia="en-GB"/>
        </w:rPr>
        <w:t>Pregnancy related absence</w:t>
      </w:r>
      <w:r w:rsidRPr="00A11FAC">
        <w:rPr>
          <w:rFonts w:ascii="Arial" w:eastAsia="Times New Roman" w:hAnsi="Arial" w:cs="Arial"/>
          <w:bCs/>
          <w:color w:val="333333"/>
          <w:lang w:eastAsia="en-GB"/>
        </w:rPr>
        <w:t xml:space="preserve"> and statutory maternity pay</w:t>
      </w:r>
      <w:r w:rsidRPr="00CD3FA9">
        <w:rPr>
          <w:rFonts w:ascii="Arial" w:eastAsia="Times New Roman" w:hAnsi="Arial" w:cs="Arial"/>
          <w:bCs/>
          <w:color w:val="333333"/>
          <w:lang w:eastAsia="en-GB"/>
        </w:rPr>
        <w:t xml:space="preserve"> records will be held for </w:t>
      </w:r>
      <w:r w:rsidRPr="00CD3FA9">
        <w:rPr>
          <w:rFonts w:ascii="Arial" w:eastAsia="Times New Roman" w:hAnsi="Arial" w:cs="Arial"/>
          <w:color w:val="333333"/>
          <w:lang w:eastAsia="en-GB"/>
        </w:rPr>
        <w:t>t</w:t>
      </w:r>
      <w:r w:rsidRPr="00A11FAC">
        <w:rPr>
          <w:rFonts w:ascii="Arial" w:eastAsia="Times New Roman" w:hAnsi="Arial" w:cs="Arial"/>
          <w:color w:val="333333"/>
          <w:lang w:eastAsia="en-GB"/>
        </w:rPr>
        <w:t>hree years after the end of the tax year in which the employee's maternity pay period ended</w:t>
      </w:r>
      <w:r>
        <w:rPr>
          <w:rFonts w:ascii="Arial" w:eastAsia="Times New Roman" w:hAnsi="Arial" w:cs="Arial"/>
          <w:color w:val="333333"/>
          <w:lang w:eastAsia="en-GB"/>
        </w:rPr>
        <w:t>.</w:t>
      </w:r>
    </w:p>
    <w:p w:rsidR="003A6B57" w:rsidRPr="008F0052" w:rsidRDefault="00CD3FA9" w:rsidP="00C92159">
      <w:pPr>
        <w:pStyle w:val="ListParagraph"/>
        <w:numPr>
          <w:ilvl w:val="0"/>
          <w:numId w:val="5"/>
        </w:numPr>
        <w:spacing w:after="180" w:line="276" w:lineRule="auto"/>
        <w:ind w:left="0" w:right="-330" w:hanging="284"/>
        <w:rPr>
          <w:rFonts w:ascii="Arial" w:eastAsia="Times New Roman" w:hAnsi="Arial" w:cs="Arial"/>
          <w:lang w:eastAsia="en-GB"/>
        </w:rPr>
      </w:pPr>
      <w:r w:rsidRPr="008D51FF">
        <w:rPr>
          <w:rFonts w:ascii="Arial" w:eastAsia="Times New Roman" w:hAnsi="Arial" w:cs="Arial"/>
          <w:bCs/>
          <w:color w:val="333333"/>
          <w:lang w:eastAsia="en-GB"/>
        </w:rPr>
        <w:t xml:space="preserve">Statutory paternity </w:t>
      </w:r>
      <w:proofErr w:type="gramStart"/>
      <w:r w:rsidRPr="008D51FF">
        <w:rPr>
          <w:rFonts w:ascii="Arial" w:eastAsia="Times New Roman" w:hAnsi="Arial" w:cs="Arial"/>
          <w:bCs/>
          <w:color w:val="333333"/>
          <w:lang w:eastAsia="en-GB"/>
        </w:rPr>
        <w:t>pay</w:t>
      </w:r>
      <w:proofErr w:type="gramEnd"/>
      <w:r w:rsidRPr="008D51FF">
        <w:rPr>
          <w:rFonts w:ascii="Arial" w:eastAsia="Times New Roman" w:hAnsi="Arial" w:cs="Arial"/>
          <w:bCs/>
          <w:color w:val="333333"/>
          <w:lang w:eastAsia="en-GB"/>
        </w:rPr>
        <w:t>, statutory shared parental pay and statutory adoption pay</w:t>
      </w:r>
      <w:r w:rsidRPr="008D51FF">
        <w:rPr>
          <w:rFonts w:ascii="Arial" w:eastAsia="Times New Roman" w:hAnsi="Arial" w:cs="Arial"/>
          <w:color w:val="333333"/>
          <w:lang w:eastAsia="en-GB"/>
        </w:rPr>
        <w:t xml:space="preserve"> records will be held for three years after the end of the tax year in which payments of SPP, </w:t>
      </w:r>
      <w:proofErr w:type="spellStart"/>
      <w:r w:rsidRPr="008D51FF">
        <w:rPr>
          <w:rFonts w:ascii="Arial" w:eastAsia="Times New Roman" w:hAnsi="Arial" w:cs="Arial"/>
          <w:color w:val="333333"/>
          <w:lang w:eastAsia="en-GB"/>
        </w:rPr>
        <w:t>ShPP</w:t>
      </w:r>
      <w:proofErr w:type="spellEnd"/>
      <w:r w:rsidRPr="008D51FF">
        <w:rPr>
          <w:rFonts w:ascii="Arial" w:eastAsia="Times New Roman" w:hAnsi="Arial" w:cs="Arial"/>
          <w:color w:val="333333"/>
          <w:lang w:eastAsia="en-GB"/>
        </w:rPr>
        <w:t xml:space="preserve"> or SAP were made</w:t>
      </w:r>
      <w:r w:rsidR="003A6B57">
        <w:rPr>
          <w:rFonts w:ascii="Arial" w:eastAsia="Times New Roman" w:hAnsi="Arial" w:cs="Arial"/>
          <w:color w:val="333333"/>
          <w:lang w:eastAsia="en-GB"/>
        </w:rPr>
        <w:t>.</w:t>
      </w:r>
    </w:p>
    <w:p w:rsidR="003A6B57" w:rsidRPr="008F0052" w:rsidRDefault="00737FDC" w:rsidP="00C92159">
      <w:pPr>
        <w:pStyle w:val="ListParagraph"/>
        <w:numPr>
          <w:ilvl w:val="0"/>
          <w:numId w:val="5"/>
        </w:numPr>
        <w:spacing w:after="180" w:line="276" w:lineRule="auto"/>
        <w:ind w:left="0" w:right="-330" w:hanging="284"/>
        <w:jc w:val="both"/>
        <w:rPr>
          <w:rFonts w:ascii="Arial" w:eastAsia="Times New Roman" w:hAnsi="Arial" w:cs="Arial"/>
          <w:color w:val="333333"/>
          <w:lang w:eastAsia="en-GB"/>
        </w:rPr>
      </w:pPr>
      <w:r w:rsidRPr="00737FDC">
        <w:rPr>
          <w:rFonts w:ascii="Arial" w:eastAsia="Times New Roman" w:hAnsi="Arial" w:cs="Arial"/>
          <w:color w:val="333333"/>
          <w:lang w:eastAsia="en-GB"/>
        </w:rPr>
        <w:t xml:space="preserve">Right to work documents as provided by the worker in support of their entitlement to work in the UK will be kept for the period of employment and two </w:t>
      </w:r>
      <w:r w:rsidR="00F63328" w:rsidRPr="00737FDC">
        <w:rPr>
          <w:rFonts w:ascii="Arial" w:eastAsia="Times New Roman" w:hAnsi="Arial" w:cs="Arial"/>
          <w:color w:val="333333"/>
          <w:lang w:eastAsia="en-GB"/>
        </w:rPr>
        <w:t>years’</w:t>
      </w:r>
      <w:r w:rsidRPr="00737FDC">
        <w:rPr>
          <w:rFonts w:ascii="Arial" w:eastAsia="Times New Roman" w:hAnsi="Arial" w:cs="Arial"/>
          <w:color w:val="333333"/>
          <w:lang w:eastAsia="en-GB"/>
        </w:rPr>
        <w:t xml:space="preserve"> </w:t>
      </w:r>
      <w:r w:rsidR="00F63328" w:rsidRPr="00737FDC">
        <w:rPr>
          <w:rFonts w:ascii="Arial" w:eastAsia="Times New Roman" w:hAnsi="Arial" w:cs="Arial"/>
          <w:color w:val="333333"/>
          <w:lang w:eastAsia="en-GB"/>
        </w:rPr>
        <w:t>post-employment</w:t>
      </w:r>
      <w:r w:rsidRPr="00737FDC">
        <w:rPr>
          <w:rFonts w:ascii="Arial" w:eastAsia="Times New Roman" w:hAnsi="Arial" w:cs="Arial"/>
          <w:color w:val="333333"/>
          <w:lang w:eastAsia="en-GB"/>
        </w:rPr>
        <w:t>.</w:t>
      </w:r>
    </w:p>
    <w:p w:rsidR="00737FDC" w:rsidRDefault="00737FDC" w:rsidP="00C92159">
      <w:pPr>
        <w:pStyle w:val="ListParagraph"/>
        <w:numPr>
          <w:ilvl w:val="0"/>
          <w:numId w:val="5"/>
        </w:numPr>
        <w:spacing w:after="180" w:line="276" w:lineRule="auto"/>
        <w:ind w:left="0" w:right="-330" w:hanging="284"/>
        <w:jc w:val="both"/>
        <w:rPr>
          <w:rFonts w:ascii="Arial" w:eastAsia="Times New Roman" w:hAnsi="Arial" w:cs="Arial"/>
          <w:color w:val="333333"/>
          <w:lang w:eastAsia="en-GB"/>
        </w:rPr>
      </w:pPr>
      <w:r w:rsidRPr="00737FDC">
        <w:rPr>
          <w:rFonts w:ascii="Arial" w:eastAsia="Times New Roman" w:hAnsi="Arial" w:cs="Arial"/>
          <w:bCs/>
          <w:color w:val="333333"/>
          <w:lang w:eastAsia="en-GB"/>
        </w:rPr>
        <w:t xml:space="preserve">Wages &amp; deductions records will be retained for three </w:t>
      </w:r>
      <w:r w:rsidRPr="00737FDC">
        <w:rPr>
          <w:rFonts w:ascii="Arial" w:eastAsia="Times New Roman" w:hAnsi="Arial" w:cs="Arial"/>
          <w:color w:val="333333"/>
          <w:lang w:eastAsia="en-GB"/>
        </w:rPr>
        <w:t>years after the end of the income tax year to which the records relate.</w:t>
      </w:r>
    </w:p>
    <w:p w:rsidR="00737FDC" w:rsidRPr="00737FDC" w:rsidRDefault="00737FDC" w:rsidP="00C92159">
      <w:pPr>
        <w:pStyle w:val="ListParagraph"/>
        <w:spacing w:after="180" w:line="276" w:lineRule="auto"/>
        <w:ind w:left="0" w:right="-330" w:hanging="284"/>
        <w:rPr>
          <w:rFonts w:ascii="Arial" w:eastAsia="Times New Roman" w:hAnsi="Arial" w:cs="Arial"/>
          <w:color w:val="333333"/>
          <w:lang w:eastAsia="en-GB"/>
        </w:rPr>
      </w:pPr>
    </w:p>
    <w:p w:rsidR="00CD3FA9" w:rsidRPr="00737FDC" w:rsidRDefault="00613775" w:rsidP="00C92159">
      <w:pPr>
        <w:pStyle w:val="ListParagraph"/>
        <w:spacing w:after="180" w:line="276" w:lineRule="auto"/>
        <w:ind w:left="-426" w:right="-330"/>
        <w:rPr>
          <w:rFonts w:ascii="Arial" w:eastAsia="Times New Roman" w:hAnsi="Arial" w:cs="Arial"/>
          <w:color w:val="333333"/>
          <w:lang w:eastAsia="en-GB"/>
        </w:rPr>
      </w:pPr>
      <w:r>
        <w:rPr>
          <w:rFonts w:ascii="Arial" w:eastAsia="Times New Roman" w:hAnsi="Arial" w:cs="Arial"/>
          <w:color w:val="333333"/>
          <w:lang w:eastAsia="en-GB"/>
        </w:rPr>
        <w:t>The organisation reserves the right to retain records for l</w:t>
      </w:r>
      <w:r w:rsidR="008D51FF">
        <w:rPr>
          <w:rFonts w:ascii="Arial" w:eastAsia="Times New Roman" w:hAnsi="Arial" w:cs="Arial"/>
          <w:color w:val="333333"/>
          <w:lang w:eastAsia="en-GB"/>
        </w:rPr>
        <w:t xml:space="preserve">onger than the statutory </w:t>
      </w:r>
      <w:r>
        <w:rPr>
          <w:rFonts w:ascii="Arial" w:eastAsia="Times New Roman" w:hAnsi="Arial" w:cs="Arial"/>
          <w:color w:val="333333"/>
          <w:lang w:eastAsia="en-GB"/>
        </w:rPr>
        <w:t>requirement if there is a legitimate business interest to do so.</w:t>
      </w:r>
    </w:p>
    <w:p w:rsidR="00CD3FA9" w:rsidRPr="00CD3FA9" w:rsidRDefault="00CD3FA9" w:rsidP="00C92159">
      <w:pPr>
        <w:pStyle w:val="ListParagraph"/>
        <w:spacing w:after="180" w:line="276" w:lineRule="auto"/>
        <w:ind w:left="-426" w:right="-330"/>
        <w:rPr>
          <w:rFonts w:ascii="Arial" w:eastAsia="Times New Roman" w:hAnsi="Arial" w:cs="Arial"/>
          <w:color w:val="333333"/>
          <w:lang w:eastAsia="en-GB"/>
        </w:rPr>
      </w:pPr>
    </w:p>
    <w:p w:rsidR="0028638B" w:rsidRDefault="0028638B" w:rsidP="00C92159">
      <w:pPr>
        <w:pStyle w:val="ListParagraph"/>
        <w:spacing w:line="276" w:lineRule="auto"/>
        <w:ind w:left="0" w:right="-330" w:hanging="426"/>
        <w:jc w:val="both"/>
        <w:rPr>
          <w:rFonts w:ascii="Arial" w:hAnsi="Arial" w:cs="Arial"/>
          <w:b/>
        </w:rPr>
      </w:pPr>
      <w:r w:rsidRPr="004A4A5B">
        <w:rPr>
          <w:rFonts w:ascii="Arial" w:hAnsi="Arial" w:cs="Arial"/>
          <w:b/>
        </w:rPr>
        <w:t>Your rights?</w:t>
      </w:r>
    </w:p>
    <w:p w:rsidR="00C235F4" w:rsidRDefault="00C235F4" w:rsidP="00C92159">
      <w:pPr>
        <w:pStyle w:val="ListParagraph"/>
        <w:spacing w:line="276" w:lineRule="auto"/>
        <w:ind w:left="0" w:right="-330" w:hanging="426"/>
        <w:jc w:val="both"/>
        <w:rPr>
          <w:rFonts w:ascii="Arial" w:hAnsi="Arial" w:cs="Arial"/>
          <w:b/>
        </w:rPr>
      </w:pPr>
    </w:p>
    <w:p w:rsidR="008D51FF" w:rsidRDefault="006E25DB" w:rsidP="00C92159">
      <w:pPr>
        <w:pStyle w:val="ListParagraph"/>
        <w:spacing w:line="276" w:lineRule="auto"/>
        <w:ind w:left="-426" w:right="-330"/>
        <w:jc w:val="both"/>
        <w:rPr>
          <w:rFonts w:ascii="Arial" w:hAnsi="Arial" w:cs="Arial"/>
        </w:rPr>
      </w:pPr>
      <w:r w:rsidRPr="0028638B">
        <w:rPr>
          <w:rFonts w:ascii="Arial" w:hAnsi="Arial" w:cs="Arial"/>
        </w:rPr>
        <w:t xml:space="preserve">Under the General Data Protection Regulation (GDPR) and The Data Protection Act 2018 (DPA) you have a number of rights with regard to your personal data. </w:t>
      </w:r>
    </w:p>
    <w:p w:rsidR="008D51FF" w:rsidRDefault="008D51FF" w:rsidP="00C92159">
      <w:pPr>
        <w:pStyle w:val="ListParagraph"/>
        <w:spacing w:line="276" w:lineRule="auto"/>
        <w:ind w:left="0" w:right="-330"/>
        <w:jc w:val="both"/>
        <w:rPr>
          <w:rFonts w:ascii="Arial" w:hAnsi="Arial" w:cs="Arial"/>
        </w:rPr>
      </w:pPr>
    </w:p>
    <w:p w:rsidR="006E25DB" w:rsidRPr="00C235F4" w:rsidRDefault="006E25DB" w:rsidP="00C92159">
      <w:pPr>
        <w:pStyle w:val="ListParagraph"/>
        <w:numPr>
          <w:ilvl w:val="0"/>
          <w:numId w:val="4"/>
        </w:numPr>
        <w:spacing w:line="276" w:lineRule="auto"/>
        <w:ind w:left="0" w:right="-330" w:hanging="284"/>
        <w:jc w:val="both"/>
        <w:rPr>
          <w:rFonts w:ascii="Arial" w:hAnsi="Arial" w:cs="Arial"/>
        </w:rPr>
      </w:pPr>
      <w:r w:rsidRPr="0028638B">
        <w:rPr>
          <w:rFonts w:ascii="Arial" w:hAnsi="Arial" w:cs="Arial"/>
        </w:rPr>
        <w:t xml:space="preserve">You have the right to </w:t>
      </w:r>
      <w:r w:rsidRPr="00C235F4">
        <w:rPr>
          <w:rFonts w:ascii="Arial" w:hAnsi="Arial" w:cs="Arial"/>
          <w:b/>
        </w:rPr>
        <w:t>request</w:t>
      </w:r>
      <w:r w:rsidRPr="0028638B">
        <w:rPr>
          <w:rFonts w:ascii="Arial" w:hAnsi="Arial" w:cs="Arial"/>
        </w:rPr>
        <w:t xml:space="preserve"> from us access to and rectification or erasure of your personal data, the right to restrict processing, object to processing as well as in certain </w:t>
      </w:r>
      <w:r w:rsidR="00F63328" w:rsidRPr="0028638B">
        <w:rPr>
          <w:rFonts w:ascii="Arial" w:hAnsi="Arial" w:cs="Arial"/>
        </w:rPr>
        <w:t xml:space="preserve">circumstances </w:t>
      </w:r>
      <w:r w:rsidR="00F63328">
        <w:rPr>
          <w:rFonts w:ascii="Arial" w:hAnsi="Arial" w:cs="Arial"/>
        </w:rPr>
        <w:t>the</w:t>
      </w:r>
      <w:r w:rsidRPr="0028638B">
        <w:rPr>
          <w:rFonts w:ascii="Arial" w:hAnsi="Arial" w:cs="Arial"/>
        </w:rPr>
        <w:t xml:space="preserve"> right to </w:t>
      </w:r>
      <w:r w:rsidR="00C235F4" w:rsidRPr="00C235F4">
        <w:rPr>
          <w:rFonts w:ascii="Arial" w:hAnsi="Arial" w:cs="Arial"/>
          <w:b/>
        </w:rPr>
        <w:t>‘</w:t>
      </w:r>
      <w:r w:rsidRPr="00C235F4">
        <w:rPr>
          <w:rFonts w:ascii="Arial" w:hAnsi="Arial" w:cs="Arial"/>
          <w:b/>
        </w:rPr>
        <w:t>data portability</w:t>
      </w:r>
      <w:r w:rsidR="00C235F4" w:rsidRPr="00C235F4">
        <w:rPr>
          <w:rFonts w:ascii="Arial" w:hAnsi="Arial" w:cs="Arial"/>
          <w:b/>
        </w:rPr>
        <w:t>’</w:t>
      </w:r>
      <w:r w:rsidR="00C235F4">
        <w:rPr>
          <w:rFonts w:ascii="Arial" w:hAnsi="Arial" w:cs="Arial"/>
        </w:rPr>
        <w:t>.</w:t>
      </w:r>
      <w:r w:rsidR="00C235F4" w:rsidRPr="00C235F4">
        <w:rPr>
          <w:rFonts w:ascii="Verdana" w:hAnsi="Verdana"/>
          <w:color w:val="000000"/>
          <w:sz w:val="23"/>
          <w:szCs w:val="23"/>
          <w:shd w:val="clear" w:color="auto" w:fill="FFFFFF"/>
        </w:rPr>
        <w:t xml:space="preserve"> </w:t>
      </w:r>
      <w:r w:rsidR="00C235F4">
        <w:rPr>
          <w:rFonts w:ascii="Verdana" w:hAnsi="Verdana"/>
          <w:color w:val="000000"/>
          <w:sz w:val="23"/>
          <w:szCs w:val="23"/>
          <w:shd w:val="clear" w:color="auto" w:fill="FFFFFF"/>
        </w:rPr>
        <w:t>(</w:t>
      </w:r>
      <w:r w:rsidR="008962E5">
        <w:rPr>
          <w:rFonts w:ascii="Arial" w:hAnsi="Arial" w:cs="Arial"/>
          <w:color w:val="000000"/>
          <w:shd w:val="clear" w:color="auto" w:fill="FFFFFF"/>
        </w:rPr>
        <w:t>d</w:t>
      </w:r>
      <w:r w:rsidR="00C235F4" w:rsidRPr="00C235F4">
        <w:rPr>
          <w:rFonts w:ascii="Arial" w:hAnsi="Arial" w:cs="Arial"/>
          <w:color w:val="000000"/>
          <w:shd w:val="clear" w:color="auto" w:fill="FFFFFF"/>
        </w:rPr>
        <w:t>ata portability enables you to move, copy or transfer personal data easily from one IT environment to another in a safe and secure way, without affecting its usability</w:t>
      </w:r>
      <w:r w:rsidR="00C235F4">
        <w:rPr>
          <w:rFonts w:ascii="Arial" w:hAnsi="Arial" w:cs="Arial"/>
          <w:color w:val="000000"/>
          <w:shd w:val="clear" w:color="auto" w:fill="FFFFFF"/>
        </w:rPr>
        <w:t>)</w:t>
      </w:r>
      <w:r w:rsidRPr="00C235F4">
        <w:rPr>
          <w:rFonts w:ascii="Arial" w:hAnsi="Arial" w:cs="Arial"/>
        </w:rPr>
        <w:t xml:space="preserve">. </w:t>
      </w:r>
    </w:p>
    <w:p w:rsidR="00BB4459" w:rsidRPr="0028638B" w:rsidRDefault="00BB4459" w:rsidP="00C92159">
      <w:pPr>
        <w:pStyle w:val="ListParagraph"/>
        <w:spacing w:line="276" w:lineRule="auto"/>
        <w:ind w:left="0" w:right="-330"/>
        <w:jc w:val="both"/>
        <w:rPr>
          <w:rFonts w:ascii="Arial" w:hAnsi="Arial" w:cs="Arial"/>
        </w:rPr>
      </w:pPr>
    </w:p>
    <w:p w:rsidR="006E25DB" w:rsidRDefault="006E25DB" w:rsidP="00C92159">
      <w:pPr>
        <w:pStyle w:val="ListParagraph"/>
        <w:numPr>
          <w:ilvl w:val="0"/>
          <w:numId w:val="4"/>
        </w:numPr>
        <w:spacing w:line="276" w:lineRule="auto"/>
        <w:ind w:left="0" w:right="-330" w:hanging="284"/>
        <w:jc w:val="both"/>
        <w:rPr>
          <w:rFonts w:ascii="Arial" w:hAnsi="Arial" w:cs="Arial"/>
        </w:rPr>
      </w:pPr>
      <w:r w:rsidRPr="0028638B">
        <w:rPr>
          <w:rFonts w:ascii="Arial" w:hAnsi="Arial" w:cs="Arial"/>
        </w:rPr>
        <w:t xml:space="preserve">If you have provided consent for the processing of your </w:t>
      </w:r>
      <w:r w:rsidR="004F7930">
        <w:rPr>
          <w:rFonts w:ascii="Arial" w:hAnsi="Arial" w:cs="Arial"/>
        </w:rPr>
        <w:t>‘special category</w:t>
      </w:r>
      <w:r w:rsidR="008F0052">
        <w:rPr>
          <w:rFonts w:ascii="Arial" w:hAnsi="Arial" w:cs="Arial"/>
        </w:rPr>
        <w:t xml:space="preserve"> </w:t>
      </w:r>
      <w:r w:rsidR="00F63328" w:rsidRPr="0028638B">
        <w:rPr>
          <w:rFonts w:ascii="Arial" w:hAnsi="Arial" w:cs="Arial"/>
        </w:rPr>
        <w:t>data</w:t>
      </w:r>
      <w:r w:rsidR="004F7930">
        <w:rPr>
          <w:rFonts w:ascii="Arial" w:hAnsi="Arial" w:cs="Arial"/>
        </w:rPr>
        <w:t>’</w:t>
      </w:r>
      <w:r w:rsidR="00F63328" w:rsidRPr="0028638B">
        <w:rPr>
          <w:rFonts w:ascii="Arial" w:hAnsi="Arial" w:cs="Arial"/>
        </w:rPr>
        <w:t>,</w:t>
      </w:r>
      <w:r w:rsidRPr="0028638B">
        <w:rPr>
          <w:rFonts w:ascii="Arial" w:hAnsi="Arial" w:cs="Arial"/>
        </w:rPr>
        <w:t xml:space="preserve"> you have the right (in certain circumstances) to withdraw that consent at any time which will not affect the lawfulness of the processing before your consent was withdrawn. </w:t>
      </w:r>
    </w:p>
    <w:p w:rsidR="00BB4459" w:rsidRPr="0028638B" w:rsidRDefault="00BB4459" w:rsidP="00C92159">
      <w:pPr>
        <w:pStyle w:val="ListParagraph"/>
        <w:spacing w:line="276" w:lineRule="auto"/>
        <w:ind w:left="0" w:right="-330"/>
        <w:jc w:val="both"/>
        <w:rPr>
          <w:rFonts w:ascii="Arial" w:hAnsi="Arial" w:cs="Arial"/>
        </w:rPr>
      </w:pPr>
    </w:p>
    <w:p w:rsidR="00CE2E3C" w:rsidRDefault="006E25DB" w:rsidP="00C92159">
      <w:pPr>
        <w:pStyle w:val="ListParagraph"/>
        <w:numPr>
          <w:ilvl w:val="0"/>
          <w:numId w:val="4"/>
        </w:numPr>
        <w:spacing w:line="276" w:lineRule="auto"/>
        <w:ind w:left="0" w:right="-330" w:hanging="284"/>
        <w:jc w:val="both"/>
        <w:rPr>
          <w:rFonts w:ascii="Arial" w:hAnsi="Arial" w:cs="Arial"/>
        </w:rPr>
      </w:pPr>
      <w:r w:rsidRPr="0028638B">
        <w:rPr>
          <w:rFonts w:ascii="Arial" w:hAnsi="Arial" w:cs="Arial"/>
        </w:rPr>
        <w:t>You have the right to lodge a complaint to the Information Commissioner</w:t>
      </w:r>
      <w:r w:rsidR="00EC5031">
        <w:rPr>
          <w:rFonts w:ascii="Arial" w:hAnsi="Arial" w:cs="Arial"/>
        </w:rPr>
        <w:t>’s</w:t>
      </w:r>
      <w:r w:rsidRPr="0028638B">
        <w:rPr>
          <w:rFonts w:ascii="Arial" w:hAnsi="Arial" w:cs="Arial"/>
        </w:rPr>
        <w:t xml:space="preserve"> Office if you believe that we have not complied with the requirements of the GDPR or DPA 18 with regard to your personal data. </w:t>
      </w:r>
    </w:p>
    <w:p w:rsidR="00CE2E3C" w:rsidRPr="00CE2E3C" w:rsidRDefault="00CE2E3C" w:rsidP="00C92159">
      <w:pPr>
        <w:pStyle w:val="ListParagraph"/>
        <w:spacing w:line="276" w:lineRule="auto"/>
        <w:ind w:right="-330"/>
        <w:rPr>
          <w:rFonts w:ascii="Arial" w:hAnsi="Arial" w:cs="Arial"/>
        </w:rPr>
      </w:pPr>
    </w:p>
    <w:p w:rsidR="0028638B" w:rsidRPr="008F0052" w:rsidRDefault="008F0052" w:rsidP="00C92159">
      <w:pPr>
        <w:pStyle w:val="ListParagraph"/>
        <w:spacing w:line="276" w:lineRule="auto"/>
        <w:ind w:left="-426" w:right="-330"/>
        <w:jc w:val="both"/>
        <w:rPr>
          <w:rFonts w:ascii="Arial" w:hAnsi="Arial" w:cs="Arial"/>
        </w:rPr>
      </w:pPr>
      <w:r>
        <w:rPr>
          <w:rFonts w:ascii="Arial" w:hAnsi="Arial" w:cs="Arial"/>
        </w:rPr>
        <w:t xml:space="preserve">These rights are subject to exclusion where the organisation has a legal obligation to keep certain data. </w:t>
      </w:r>
      <w:r w:rsidR="00CE2E3C" w:rsidRPr="008F0052">
        <w:rPr>
          <w:rFonts w:ascii="Arial" w:hAnsi="Arial" w:cs="Arial"/>
        </w:rPr>
        <w:t xml:space="preserve">Should you wish to request the right to exercise your rights with regard to your personal data you should do so in </w:t>
      </w:r>
      <w:r w:rsidR="0028638B" w:rsidRPr="008F0052">
        <w:rPr>
          <w:rFonts w:ascii="Arial" w:hAnsi="Arial" w:cs="Arial"/>
        </w:rPr>
        <w:t>writing to the HR departm</w:t>
      </w:r>
      <w:r w:rsidR="00613775" w:rsidRPr="008F0052">
        <w:rPr>
          <w:rFonts w:ascii="Arial" w:hAnsi="Arial" w:cs="Arial"/>
        </w:rPr>
        <w:t xml:space="preserve">ent or </w:t>
      </w:r>
      <w:r w:rsidR="00455D88" w:rsidRPr="008F0052">
        <w:rPr>
          <w:rFonts w:ascii="Arial" w:hAnsi="Arial" w:cs="Arial"/>
        </w:rPr>
        <w:t xml:space="preserve">where appropriate </w:t>
      </w:r>
      <w:r w:rsidR="00613775" w:rsidRPr="008F0052">
        <w:rPr>
          <w:rFonts w:ascii="Arial" w:hAnsi="Arial" w:cs="Arial"/>
        </w:rPr>
        <w:t>by completing a change of personal details form which can be found on ‘Grapevine’</w:t>
      </w:r>
      <w:r w:rsidR="00CE2E3C" w:rsidRPr="008F0052">
        <w:rPr>
          <w:rFonts w:ascii="Arial" w:hAnsi="Arial" w:cs="Arial"/>
        </w:rPr>
        <w:t xml:space="preserve"> (the staff intranet)</w:t>
      </w:r>
      <w:r w:rsidR="00C235F4" w:rsidRPr="008F0052">
        <w:rPr>
          <w:rFonts w:ascii="Arial" w:hAnsi="Arial" w:cs="Arial"/>
        </w:rPr>
        <w:t xml:space="preserve"> and returning it to the HR Department</w:t>
      </w:r>
      <w:r w:rsidR="00613775" w:rsidRPr="008F0052">
        <w:rPr>
          <w:rFonts w:ascii="Arial" w:hAnsi="Arial" w:cs="Arial"/>
        </w:rPr>
        <w:t>.</w:t>
      </w:r>
    </w:p>
    <w:p w:rsidR="003A6B57" w:rsidRPr="00CE2E3C" w:rsidRDefault="003A6B57" w:rsidP="00C92159">
      <w:pPr>
        <w:pStyle w:val="ListParagraph"/>
        <w:spacing w:line="276" w:lineRule="auto"/>
        <w:ind w:left="0" w:right="-330"/>
        <w:jc w:val="both"/>
        <w:rPr>
          <w:rFonts w:ascii="Arial" w:hAnsi="Arial" w:cs="Arial"/>
        </w:rPr>
      </w:pPr>
    </w:p>
    <w:p w:rsidR="00234AA6" w:rsidRDefault="00234AA6" w:rsidP="00926C08">
      <w:pPr>
        <w:spacing w:after="0" w:line="276" w:lineRule="auto"/>
        <w:ind w:left="-426" w:right="-330"/>
        <w:jc w:val="both"/>
        <w:rPr>
          <w:rFonts w:ascii="Arial" w:hAnsi="Arial" w:cs="Arial"/>
        </w:rPr>
      </w:pPr>
    </w:p>
    <w:p w:rsidR="00A95B86" w:rsidRDefault="00926C08" w:rsidP="00926C08">
      <w:pPr>
        <w:spacing w:after="0" w:line="276" w:lineRule="auto"/>
        <w:ind w:left="-142" w:right="-46"/>
        <w:jc w:val="center"/>
        <w:rPr>
          <w:rFonts w:ascii="Arial" w:hAnsi="Arial" w:cs="Arial"/>
          <w:b/>
          <w:u w:val="single"/>
        </w:rPr>
      </w:pPr>
      <w:r w:rsidRPr="00926C08">
        <w:rPr>
          <w:rFonts w:ascii="Arial" w:hAnsi="Arial" w:cs="Arial"/>
          <w:b/>
          <w:u w:val="single"/>
        </w:rPr>
        <w:t>EMPLOYEE PRIVACY NOTICE</w:t>
      </w:r>
      <w:r>
        <w:rPr>
          <w:rFonts w:ascii="Arial" w:hAnsi="Arial" w:cs="Arial"/>
          <w:b/>
          <w:u w:val="single"/>
        </w:rPr>
        <w:t xml:space="preserve"> ACKNOWLEDGMENT</w:t>
      </w:r>
    </w:p>
    <w:p w:rsidR="00926C08" w:rsidRPr="00926C08" w:rsidRDefault="00926C08" w:rsidP="00926C08">
      <w:pPr>
        <w:spacing w:after="0" w:line="276" w:lineRule="auto"/>
        <w:ind w:left="-142" w:right="-46"/>
        <w:jc w:val="center"/>
        <w:rPr>
          <w:rFonts w:ascii="Arial" w:hAnsi="Arial" w:cs="Arial"/>
          <w:b/>
          <w:u w:val="single"/>
        </w:rPr>
      </w:pPr>
    </w:p>
    <w:p w:rsidR="00234AA6" w:rsidRDefault="00234AA6" w:rsidP="00926C08">
      <w:pPr>
        <w:spacing w:after="0" w:line="276" w:lineRule="auto"/>
        <w:ind w:left="-142" w:right="-46"/>
        <w:jc w:val="both"/>
        <w:rPr>
          <w:rFonts w:ascii="Arial" w:hAnsi="Arial" w:cs="Arial"/>
        </w:rPr>
      </w:pPr>
      <w:r w:rsidRPr="00434C77">
        <w:rPr>
          <w:rFonts w:ascii="Arial" w:hAnsi="Arial" w:cs="Arial"/>
        </w:rPr>
        <w:t>By signing this form, you acknowledge that you have read and understood the Warwick SU Employee Privacy Notice, and where consent is required, are giving us permission to process your personal data specifically for the purposes identified. Where we are asking you for special categories of data, you understand that we will always ask for your explicit consent by writing to you to tell you why and how the information will be used.</w:t>
      </w:r>
      <w:r>
        <w:rPr>
          <w:rFonts w:ascii="Arial" w:hAnsi="Arial" w:cs="Arial"/>
        </w:rPr>
        <w:t xml:space="preserve"> </w:t>
      </w:r>
    </w:p>
    <w:p w:rsidR="00234AA6" w:rsidRDefault="00234AA6" w:rsidP="00926C08">
      <w:pPr>
        <w:spacing w:after="0" w:line="276" w:lineRule="auto"/>
        <w:ind w:left="-142" w:right="-46"/>
        <w:jc w:val="both"/>
        <w:rPr>
          <w:rFonts w:ascii="Arial" w:hAnsi="Arial" w:cs="Arial"/>
        </w:rPr>
      </w:pPr>
      <w:r>
        <w:rPr>
          <w:rFonts w:ascii="Arial" w:hAnsi="Arial" w:cs="Arial"/>
        </w:rPr>
        <w:t>In certain circumstances you may exercise your right to request the withdrawal of consent at any time by writing to the HR Department.</w:t>
      </w:r>
    </w:p>
    <w:p w:rsidR="00926C08" w:rsidRDefault="00926C08" w:rsidP="00926C08">
      <w:pPr>
        <w:spacing w:after="0" w:line="276" w:lineRule="auto"/>
        <w:ind w:left="-142" w:right="-46"/>
        <w:jc w:val="both"/>
        <w:rPr>
          <w:rFonts w:ascii="Arial" w:hAnsi="Arial" w:cs="Arial"/>
        </w:rPr>
      </w:pPr>
    </w:p>
    <w:tbl>
      <w:tblPr>
        <w:tblStyle w:val="TableGrid"/>
        <w:tblW w:w="0" w:type="auto"/>
        <w:tblLook w:val="04A0" w:firstRow="1" w:lastRow="0" w:firstColumn="1" w:lastColumn="0" w:noHBand="0" w:noVBand="1"/>
      </w:tblPr>
      <w:tblGrid>
        <w:gridCol w:w="2547"/>
        <w:gridCol w:w="6469"/>
      </w:tblGrid>
      <w:tr w:rsidR="00234AA6" w:rsidTr="00A2057C">
        <w:tc>
          <w:tcPr>
            <w:tcW w:w="2547" w:type="dxa"/>
          </w:tcPr>
          <w:p w:rsidR="00234AA6" w:rsidRPr="00A7708B" w:rsidRDefault="00234AA6" w:rsidP="00234AA6">
            <w:pPr>
              <w:spacing w:line="276" w:lineRule="auto"/>
              <w:ind w:left="-567" w:right="-755"/>
              <w:rPr>
                <w:rFonts w:ascii="Arial" w:hAnsi="Arial" w:cs="Arial"/>
                <w:b/>
              </w:rPr>
            </w:pPr>
            <w:permStart w:id="716643567" w:edGrp="everyone" w:colFirst="0" w:colLast="0"/>
            <w:permStart w:id="51935897" w:edGrp="everyone" w:colFirst="1" w:colLast="1"/>
          </w:p>
          <w:p w:rsidR="00234AA6" w:rsidRPr="00A7708B" w:rsidRDefault="00234AA6" w:rsidP="00234AA6">
            <w:pPr>
              <w:spacing w:line="276" w:lineRule="auto"/>
              <w:ind w:left="-567" w:right="-755" w:firstLine="731"/>
              <w:rPr>
                <w:rFonts w:ascii="Arial" w:hAnsi="Arial" w:cs="Arial"/>
                <w:b/>
              </w:rPr>
            </w:pPr>
            <w:r w:rsidRPr="00A7708B">
              <w:rPr>
                <w:rFonts w:ascii="Arial" w:hAnsi="Arial" w:cs="Arial"/>
                <w:b/>
              </w:rPr>
              <w:t>Name:</w:t>
            </w:r>
          </w:p>
          <w:p w:rsidR="00234AA6" w:rsidRPr="00A7708B" w:rsidRDefault="00234AA6" w:rsidP="00234AA6">
            <w:pPr>
              <w:spacing w:line="276" w:lineRule="auto"/>
              <w:ind w:left="-567" w:right="-755"/>
              <w:rPr>
                <w:rFonts w:ascii="Arial" w:hAnsi="Arial" w:cs="Arial"/>
                <w:b/>
              </w:rPr>
            </w:pPr>
          </w:p>
        </w:tc>
        <w:tc>
          <w:tcPr>
            <w:tcW w:w="6469" w:type="dxa"/>
            <w:vAlign w:val="center"/>
          </w:tcPr>
          <w:p w:rsidR="00234AA6" w:rsidRDefault="00234AA6" w:rsidP="00A2057C">
            <w:pPr>
              <w:spacing w:line="276" w:lineRule="auto"/>
              <w:ind w:right="411"/>
              <w:jc w:val="both"/>
              <w:rPr>
                <w:rFonts w:ascii="Arial" w:hAnsi="Arial" w:cs="Arial"/>
              </w:rPr>
            </w:pPr>
            <w:bookmarkStart w:id="0" w:name="_GoBack"/>
            <w:bookmarkEnd w:id="0"/>
          </w:p>
        </w:tc>
      </w:tr>
      <w:tr w:rsidR="00234AA6" w:rsidTr="00A2057C">
        <w:tc>
          <w:tcPr>
            <w:tcW w:w="2547" w:type="dxa"/>
          </w:tcPr>
          <w:p w:rsidR="00234AA6" w:rsidRPr="00A7708B" w:rsidRDefault="00234AA6" w:rsidP="00234AA6">
            <w:pPr>
              <w:spacing w:line="276" w:lineRule="auto"/>
              <w:ind w:left="-567" w:right="-755"/>
              <w:rPr>
                <w:rFonts w:ascii="Arial" w:hAnsi="Arial" w:cs="Arial"/>
                <w:b/>
              </w:rPr>
            </w:pPr>
            <w:permStart w:id="1267296778" w:edGrp="everyone" w:colFirst="0" w:colLast="0"/>
            <w:permStart w:id="229442770" w:edGrp="everyone" w:colFirst="1" w:colLast="1"/>
            <w:permEnd w:id="716643567"/>
            <w:permEnd w:id="51935897"/>
          </w:p>
          <w:p w:rsidR="00234AA6" w:rsidRPr="00A7708B" w:rsidRDefault="00234AA6" w:rsidP="00234AA6">
            <w:pPr>
              <w:spacing w:line="276" w:lineRule="auto"/>
              <w:ind w:left="-567" w:right="-755" w:firstLine="731"/>
              <w:rPr>
                <w:rFonts w:ascii="Arial" w:hAnsi="Arial" w:cs="Arial"/>
                <w:b/>
              </w:rPr>
            </w:pPr>
            <w:r w:rsidRPr="00A7708B">
              <w:rPr>
                <w:rFonts w:ascii="Arial" w:hAnsi="Arial" w:cs="Arial"/>
                <w:b/>
              </w:rPr>
              <w:t>Job Title:</w:t>
            </w:r>
          </w:p>
          <w:p w:rsidR="00234AA6" w:rsidRPr="00A7708B" w:rsidRDefault="00234AA6" w:rsidP="00234AA6">
            <w:pPr>
              <w:spacing w:line="276" w:lineRule="auto"/>
              <w:ind w:left="-567" w:right="-755"/>
              <w:rPr>
                <w:rFonts w:ascii="Arial" w:hAnsi="Arial" w:cs="Arial"/>
                <w:b/>
              </w:rPr>
            </w:pPr>
          </w:p>
        </w:tc>
        <w:tc>
          <w:tcPr>
            <w:tcW w:w="6469" w:type="dxa"/>
            <w:vAlign w:val="center"/>
          </w:tcPr>
          <w:p w:rsidR="00234AA6" w:rsidRDefault="00234AA6" w:rsidP="00A2057C">
            <w:pPr>
              <w:spacing w:line="276" w:lineRule="auto"/>
              <w:ind w:right="411"/>
              <w:jc w:val="both"/>
              <w:rPr>
                <w:rFonts w:ascii="Arial" w:hAnsi="Arial" w:cs="Arial"/>
              </w:rPr>
            </w:pPr>
          </w:p>
        </w:tc>
      </w:tr>
      <w:tr w:rsidR="00234AA6" w:rsidTr="00A2057C">
        <w:tc>
          <w:tcPr>
            <w:tcW w:w="2547" w:type="dxa"/>
          </w:tcPr>
          <w:p w:rsidR="00234AA6" w:rsidRPr="00A7708B" w:rsidRDefault="00234AA6" w:rsidP="00234AA6">
            <w:pPr>
              <w:spacing w:line="276" w:lineRule="auto"/>
              <w:ind w:left="-567" w:right="-755"/>
              <w:rPr>
                <w:rFonts w:ascii="Arial" w:hAnsi="Arial" w:cs="Arial"/>
                <w:b/>
              </w:rPr>
            </w:pPr>
            <w:permStart w:id="629104383" w:edGrp="everyone" w:colFirst="0" w:colLast="0"/>
            <w:permStart w:id="1759000078" w:edGrp="everyone" w:colFirst="1" w:colLast="1"/>
            <w:permEnd w:id="1267296778"/>
            <w:permEnd w:id="229442770"/>
          </w:p>
          <w:p w:rsidR="00234AA6" w:rsidRPr="00A7708B" w:rsidRDefault="00234AA6" w:rsidP="00234AA6">
            <w:pPr>
              <w:spacing w:line="276" w:lineRule="auto"/>
              <w:ind w:left="-567" w:right="-755" w:firstLine="731"/>
              <w:rPr>
                <w:rFonts w:ascii="Arial" w:hAnsi="Arial" w:cs="Arial"/>
                <w:b/>
              </w:rPr>
            </w:pPr>
            <w:r w:rsidRPr="00A7708B">
              <w:rPr>
                <w:rFonts w:ascii="Arial" w:hAnsi="Arial" w:cs="Arial"/>
                <w:b/>
              </w:rPr>
              <w:t>Signature:</w:t>
            </w:r>
          </w:p>
          <w:p w:rsidR="00234AA6" w:rsidRPr="00A7708B" w:rsidRDefault="00234AA6" w:rsidP="00234AA6">
            <w:pPr>
              <w:spacing w:line="276" w:lineRule="auto"/>
              <w:ind w:left="-567" w:right="-755"/>
              <w:rPr>
                <w:rFonts w:ascii="Arial" w:hAnsi="Arial" w:cs="Arial"/>
                <w:b/>
              </w:rPr>
            </w:pPr>
          </w:p>
        </w:tc>
        <w:tc>
          <w:tcPr>
            <w:tcW w:w="6469" w:type="dxa"/>
            <w:vAlign w:val="center"/>
          </w:tcPr>
          <w:p w:rsidR="00234AA6" w:rsidRDefault="00234AA6" w:rsidP="00A2057C">
            <w:pPr>
              <w:spacing w:line="276" w:lineRule="auto"/>
              <w:ind w:right="411"/>
              <w:jc w:val="both"/>
              <w:rPr>
                <w:rFonts w:ascii="Arial" w:hAnsi="Arial" w:cs="Arial"/>
              </w:rPr>
            </w:pPr>
          </w:p>
        </w:tc>
      </w:tr>
      <w:tr w:rsidR="00234AA6" w:rsidTr="00A2057C">
        <w:tc>
          <w:tcPr>
            <w:tcW w:w="2547" w:type="dxa"/>
          </w:tcPr>
          <w:p w:rsidR="00234AA6" w:rsidRPr="00A7708B" w:rsidRDefault="00234AA6" w:rsidP="00234AA6">
            <w:pPr>
              <w:spacing w:line="276" w:lineRule="auto"/>
              <w:ind w:left="-567" w:right="-755"/>
              <w:rPr>
                <w:rFonts w:ascii="Arial" w:hAnsi="Arial" w:cs="Arial"/>
                <w:b/>
              </w:rPr>
            </w:pPr>
            <w:permStart w:id="2139056948" w:edGrp="everyone" w:colFirst="0" w:colLast="0"/>
            <w:permStart w:id="1800208386" w:edGrp="everyone" w:colFirst="1" w:colLast="1"/>
            <w:permEnd w:id="629104383"/>
            <w:permEnd w:id="1759000078"/>
          </w:p>
          <w:p w:rsidR="00234AA6" w:rsidRPr="00A7708B" w:rsidRDefault="00234AA6" w:rsidP="00234AA6">
            <w:pPr>
              <w:spacing w:line="276" w:lineRule="auto"/>
              <w:ind w:left="-567" w:right="-755" w:firstLine="731"/>
              <w:rPr>
                <w:rFonts w:ascii="Arial" w:hAnsi="Arial" w:cs="Arial"/>
                <w:b/>
              </w:rPr>
            </w:pPr>
            <w:r w:rsidRPr="00A7708B">
              <w:rPr>
                <w:rFonts w:ascii="Arial" w:hAnsi="Arial" w:cs="Arial"/>
                <w:b/>
              </w:rPr>
              <w:t>Date:</w:t>
            </w:r>
          </w:p>
          <w:p w:rsidR="00234AA6" w:rsidRPr="00A7708B" w:rsidRDefault="00234AA6" w:rsidP="00234AA6">
            <w:pPr>
              <w:spacing w:line="276" w:lineRule="auto"/>
              <w:ind w:left="-567" w:right="-755"/>
              <w:rPr>
                <w:rFonts w:ascii="Arial" w:hAnsi="Arial" w:cs="Arial"/>
                <w:b/>
              </w:rPr>
            </w:pPr>
          </w:p>
        </w:tc>
        <w:tc>
          <w:tcPr>
            <w:tcW w:w="6469" w:type="dxa"/>
            <w:vAlign w:val="center"/>
          </w:tcPr>
          <w:p w:rsidR="00234AA6" w:rsidRDefault="00234AA6" w:rsidP="00A2057C">
            <w:pPr>
              <w:spacing w:line="276" w:lineRule="auto"/>
              <w:ind w:right="411"/>
              <w:jc w:val="both"/>
              <w:rPr>
                <w:rFonts w:ascii="Arial" w:hAnsi="Arial" w:cs="Arial"/>
              </w:rPr>
            </w:pPr>
          </w:p>
        </w:tc>
      </w:tr>
      <w:permEnd w:id="2139056948"/>
      <w:permEnd w:id="1800208386"/>
    </w:tbl>
    <w:p w:rsidR="00234AA6" w:rsidRDefault="00234AA6" w:rsidP="00234AA6">
      <w:pPr>
        <w:spacing w:line="276" w:lineRule="auto"/>
        <w:ind w:left="-567" w:right="-755"/>
        <w:jc w:val="both"/>
        <w:rPr>
          <w:rFonts w:ascii="Arial" w:hAnsi="Arial" w:cs="Arial"/>
        </w:rPr>
      </w:pPr>
    </w:p>
    <w:p w:rsidR="00234AA6" w:rsidRDefault="00234AA6" w:rsidP="00234AA6">
      <w:pPr>
        <w:spacing w:line="276" w:lineRule="auto"/>
        <w:ind w:right="-46"/>
        <w:jc w:val="both"/>
        <w:rPr>
          <w:rFonts w:ascii="Arial" w:hAnsi="Arial" w:cs="Arial"/>
        </w:rPr>
      </w:pPr>
      <w:r>
        <w:rPr>
          <w:rFonts w:ascii="Arial" w:hAnsi="Arial" w:cs="Arial"/>
        </w:rPr>
        <w:t>Warwick Students’ Union is the Controller and Processor</w:t>
      </w:r>
      <w:r w:rsidRPr="006E25DB">
        <w:rPr>
          <w:rFonts w:ascii="Arial" w:hAnsi="Arial" w:cs="Arial"/>
        </w:rPr>
        <w:t xml:space="preserve"> of data for the pur</w:t>
      </w:r>
      <w:r>
        <w:rPr>
          <w:rFonts w:ascii="Arial" w:hAnsi="Arial" w:cs="Arial"/>
        </w:rPr>
        <w:t xml:space="preserve">poses of the DPA 18 and GDPR. </w:t>
      </w:r>
    </w:p>
    <w:p w:rsidR="00234AA6" w:rsidRDefault="00234AA6" w:rsidP="00234AA6">
      <w:pPr>
        <w:spacing w:line="276" w:lineRule="auto"/>
        <w:ind w:right="-46"/>
        <w:jc w:val="both"/>
        <w:rPr>
          <w:rFonts w:ascii="Arial" w:hAnsi="Arial" w:cs="Arial"/>
        </w:rPr>
      </w:pPr>
      <w:r w:rsidRPr="006E25DB">
        <w:rPr>
          <w:rFonts w:ascii="Arial" w:hAnsi="Arial" w:cs="Arial"/>
        </w:rPr>
        <w:t>If you have any concerns as to how your dat</w:t>
      </w:r>
      <w:r>
        <w:rPr>
          <w:rFonts w:ascii="Arial" w:hAnsi="Arial" w:cs="Arial"/>
        </w:rPr>
        <w:t xml:space="preserve">a is </w:t>
      </w:r>
      <w:proofErr w:type="gramStart"/>
      <w:r>
        <w:rPr>
          <w:rFonts w:ascii="Arial" w:hAnsi="Arial" w:cs="Arial"/>
        </w:rPr>
        <w:t>processed</w:t>
      </w:r>
      <w:proofErr w:type="gramEnd"/>
      <w:r>
        <w:rPr>
          <w:rFonts w:ascii="Arial" w:hAnsi="Arial" w:cs="Arial"/>
        </w:rPr>
        <w:t xml:space="preserve"> you can contact the</w:t>
      </w:r>
      <w:r w:rsidRPr="006E25DB">
        <w:rPr>
          <w:rFonts w:ascii="Arial" w:hAnsi="Arial" w:cs="Arial"/>
        </w:rPr>
        <w:t xml:space="preserve"> Data Protection Off</w:t>
      </w:r>
      <w:r>
        <w:rPr>
          <w:rFonts w:ascii="Arial" w:hAnsi="Arial" w:cs="Arial"/>
        </w:rPr>
        <w:t>icer by writing to them at:</w:t>
      </w:r>
    </w:p>
    <w:p w:rsidR="008962E5" w:rsidRDefault="00234AA6" w:rsidP="00A2057C">
      <w:pPr>
        <w:spacing w:line="276" w:lineRule="auto"/>
        <w:ind w:right="-46"/>
        <w:jc w:val="center"/>
        <w:rPr>
          <w:rFonts w:ascii="Arial" w:hAnsi="Arial" w:cs="Arial"/>
        </w:rPr>
      </w:pPr>
      <w:r>
        <w:rPr>
          <w:rFonts w:ascii="Arial" w:hAnsi="Arial" w:cs="Arial"/>
        </w:rPr>
        <w:t>Warwick Student’s Union, University of Warwick, Coventry, CV4 7AL.</w:t>
      </w:r>
    </w:p>
    <w:sectPr w:rsidR="008962E5" w:rsidSect="00234AA6">
      <w:footerReference w:type="default" r:id="rId9"/>
      <w:pgSz w:w="11906" w:h="16838"/>
      <w:pgMar w:top="567" w:right="1440"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57C" w:rsidRDefault="00A2057C" w:rsidP="00F63328">
      <w:pPr>
        <w:spacing w:after="0" w:line="240" w:lineRule="auto"/>
      </w:pPr>
      <w:r>
        <w:separator/>
      </w:r>
    </w:p>
  </w:endnote>
  <w:endnote w:type="continuationSeparator" w:id="0">
    <w:p w:rsidR="00A2057C" w:rsidRDefault="00A2057C" w:rsidP="00F6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7C" w:rsidRPr="006828D6" w:rsidRDefault="00A2057C" w:rsidP="000B39FA">
    <w:pPr>
      <w:pStyle w:val="Footer"/>
      <w:tabs>
        <w:tab w:val="clear" w:pos="9026"/>
        <w:tab w:val="right" w:pos="8931"/>
      </w:tabs>
      <w:ind w:left="-1276" w:right="-652"/>
      <w:jc w:val="both"/>
      <w:rPr>
        <w:rFonts w:ascii="Arial" w:hAnsi="Arial" w:cs="Arial"/>
        <w:b/>
      </w:rPr>
    </w:pPr>
    <w:r>
      <w:rPr>
        <w:rFonts w:ascii="Arial" w:hAnsi="Arial" w:cs="Arial"/>
        <w:b/>
      </w:rPr>
      <w:t xml:space="preserve">   Employee Privacy Notice</w:t>
    </w:r>
    <w:r w:rsidRPr="006828D6">
      <w:rPr>
        <w:rFonts w:ascii="Arial" w:hAnsi="Arial" w:cs="Arial"/>
        <w:b/>
      </w:rPr>
      <w:t xml:space="preserve"> </w:t>
    </w:r>
    <w:r>
      <w:rPr>
        <w:rFonts w:ascii="Arial" w:hAnsi="Arial" w:cs="Arial"/>
        <w:b/>
      </w:rPr>
      <w:t xml:space="preserve">             Version Number: 2</w:t>
    </w:r>
    <w:r w:rsidRPr="006828D6">
      <w:rPr>
        <w:rFonts w:ascii="Arial" w:hAnsi="Arial" w:cs="Arial"/>
        <w:b/>
      </w:rPr>
      <w:t xml:space="preserve">.0  </w:t>
    </w:r>
    <w:r>
      <w:rPr>
        <w:rFonts w:ascii="Arial" w:hAnsi="Arial" w:cs="Arial"/>
        <w:b/>
      </w:rPr>
      <w:t xml:space="preserve">            </w:t>
    </w:r>
    <w:r w:rsidRPr="006828D6">
      <w:rPr>
        <w:rFonts w:ascii="Arial" w:hAnsi="Arial" w:cs="Arial"/>
        <w:b/>
      </w:rPr>
      <w:t xml:space="preserve">Author/Owner: HR  </w:t>
    </w:r>
    <w:r>
      <w:rPr>
        <w:rFonts w:ascii="Arial" w:hAnsi="Arial" w:cs="Arial"/>
        <w:b/>
      </w:rPr>
      <w:t xml:space="preserve">  </w:t>
    </w:r>
    <w:r w:rsidRPr="006828D6">
      <w:rPr>
        <w:rFonts w:ascii="Arial" w:hAnsi="Arial" w:cs="Arial"/>
        <w:b/>
      </w:rPr>
      <w:t xml:space="preserve"> </w:t>
    </w:r>
    <w:r>
      <w:rPr>
        <w:rFonts w:ascii="Arial" w:hAnsi="Arial" w:cs="Arial"/>
        <w:b/>
      </w:rPr>
      <w:t xml:space="preserve">     </w:t>
    </w:r>
    <w:r w:rsidRPr="006828D6">
      <w:rPr>
        <w:rFonts w:ascii="Arial" w:hAnsi="Arial" w:cs="Arial"/>
        <w:b/>
      </w:rPr>
      <w:t xml:space="preserve">Date: </w:t>
    </w:r>
    <w:r>
      <w:rPr>
        <w:rFonts w:ascii="Arial" w:hAnsi="Arial" w:cs="Arial"/>
        <w:b/>
      </w:rPr>
      <w:t>August 2021</w:t>
    </w:r>
  </w:p>
  <w:p w:rsidR="00A2057C" w:rsidRDefault="00A205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57C" w:rsidRDefault="00A2057C" w:rsidP="00F63328">
      <w:pPr>
        <w:spacing w:after="0" w:line="240" w:lineRule="auto"/>
      </w:pPr>
      <w:r>
        <w:separator/>
      </w:r>
    </w:p>
  </w:footnote>
  <w:footnote w:type="continuationSeparator" w:id="0">
    <w:p w:rsidR="00A2057C" w:rsidRDefault="00A2057C" w:rsidP="00F63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BE6"/>
    <w:multiLevelType w:val="hybridMultilevel"/>
    <w:tmpl w:val="01DE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B664D"/>
    <w:multiLevelType w:val="hybridMultilevel"/>
    <w:tmpl w:val="40C0801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1209254B"/>
    <w:multiLevelType w:val="hybridMultilevel"/>
    <w:tmpl w:val="ADB6BE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30090194"/>
    <w:multiLevelType w:val="hybridMultilevel"/>
    <w:tmpl w:val="80C2259E"/>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43961436"/>
    <w:multiLevelType w:val="hybridMultilevel"/>
    <w:tmpl w:val="58402C6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67933FF1"/>
    <w:multiLevelType w:val="multilevel"/>
    <w:tmpl w:val="A844E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3303FA"/>
    <w:multiLevelType w:val="hybridMultilevel"/>
    <w:tmpl w:val="18E46716"/>
    <w:lvl w:ilvl="0" w:tplc="A30C765C">
      <w:start w:val="1"/>
      <w:numFmt w:val="decimal"/>
      <w:lvlText w:val="%1."/>
      <w:lvlJc w:val="left"/>
      <w:pPr>
        <w:ind w:left="-6" w:hanging="4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DB"/>
    <w:rsid w:val="00005BA2"/>
    <w:rsid w:val="000B39FA"/>
    <w:rsid w:val="000E73AF"/>
    <w:rsid w:val="001B3E98"/>
    <w:rsid w:val="00214CBD"/>
    <w:rsid w:val="00234AA6"/>
    <w:rsid w:val="00244B81"/>
    <w:rsid w:val="0028638B"/>
    <w:rsid w:val="00293049"/>
    <w:rsid w:val="002A6E77"/>
    <w:rsid w:val="00302379"/>
    <w:rsid w:val="00344760"/>
    <w:rsid w:val="003A6B57"/>
    <w:rsid w:val="003C1511"/>
    <w:rsid w:val="00434C77"/>
    <w:rsid w:val="00455D88"/>
    <w:rsid w:val="00486EB4"/>
    <w:rsid w:val="004A4A5B"/>
    <w:rsid w:val="004F7930"/>
    <w:rsid w:val="00516997"/>
    <w:rsid w:val="005C7990"/>
    <w:rsid w:val="00613775"/>
    <w:rsid w:val="00630EA3"/>
    <w:rsid w:val="00643DEE"/>
    <w:rsid w:val="00660C32"/>
    <w:rsid w:val="00680A40"/>
    <w:rsid w:val="006E25DB"/>
    <w:rsid w:val="00737FDC"/>
    <w:rsid w:val="00770AC7"/>
    <w:rsid w:val="007B6F69"/>
    <w:rsid w:val="008962E5"/>
    <w:rsid w:val="008A6F25"/>
    <w:rsid w:val="008D51FF"/>
    <w:rsid w:val="008F0052"/>
    <w:rsid w:val="00926C08"/>
    <w:rsid w:val="00936703"/>
    <w:rsid w:val="009A21DC"/>
    <w:rsid w:val="00A2057C"/>
    <w:rsid w:val="00A7708B"/>
    <w:rsid w:val="00A8058F"/>
    <w:rsid w:val="00A95B86"/>
    <w:rsid w:val="00B450A1"/>
    <w:rsid w:val="00BB4459"/>
    <w:rsid w:val="00BF6D50"/>
    <w:rsid w:val="00C123D4"/>
    <w:rsid w:val="00C235F4"/>
    <w:rsid w:val="00C92159"/>
    <w:rsid w:val="00C95F41"/>
    <w:rsid w:val="00CD3FA9"/>
    <w:rsid w:val="00CE2E3C"/>
    <w:rsid w:val="00DF7B93"/>
    <w:rsid w:val="00E776F8"/>
    <w:rsid w:val="00EC5031"/>
    <w:rsid w:val="00ED7C09"/>
    <w:rsid w:val="00EE5ECF"/>
    <w:rsid w:val="00EE6BC9"/>
    <w:rsid w:val="00EF6E60"/>
    <w:rsid w:val="00F16DD2"/>
    <w:rsid w:val="00F523D3"/>
    <w:rsid w:val="00F56A2D"/>
    <w:rsid w:val="00F63328"/>
    <w:rsid w:val="00FB5957"/>
    <w:rsid w:val="00FF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E711FE"/>
  <w15:chartTrackingRefBased/>
  <w15:docId w15:val="{387ACF60-8191-468C-B576-18E94ADD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AC7"/>
    <w:rPr>
      <w:color w:val="0563C1" w:themeColor="hyperlink"/>
      <w:u w:val="single"/>
    </w:rPr>
  </w:style>
  <w:style w:type="paragraph" w:styleId="ListParagraph">
    <w:name w:val="List Paragraph"/>
    <w:basedOn w:val="Normal"/>
    <w:uiPriority w:val="34"/>
    <w:qFormat/>
    <w:rsid w:val="001B3E98"/>
    <w:pPr>
      <w:ind w:left="720"/>
      <w:contextualSpacing/>
    </w:pPr>
  </w:style>
  <w:style w:type="table" w:styleId="TableGrid">
    <w:name w:val="Table Grid"/>
    <w:basedOn w:val="TableNormal"/>
    <w:uiPriority w:val="39"/>
    <w:rsid w:val="00A77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79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63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328"/>
  </w:style>
  <w:style w:type="paragraph" w:styleId="Footer">
    <w:name w:val="footer"/>
    <w:basedOn w:val="Normal"/>
    <w:link w:val="FooterChar"/>
    <w:uiPriority w:val="99"/>
    <w:unhideWhenUsed/>
    <w:rsid w:val="00F63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328"/>
  </w:style>
  <w:style w:type="paragraph" w:styleId="BalloonText">
    <w:name w:val="Balloon Text"/>
    <w:basedOn w:val="Normal"/>
    <w:link w:val="BalloonTextChar"/>
    <w:uiPriority w:val="99"/>
    <w:semiHidden/>
    <w:unhideWhenUsed/>
    <w:rsid w:val="00896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182">
      <w:bodyDiv w:val="1"/>
      <w:marLeft w:val="0"/>
      <w:marRight w:val="0"/>
      <w:marTop w:val="0"/>
      <w:marBottom w:val="0"/>
      <w:divBdr>
        <w:top w:val="none" w:sz="0" w:space="0" w:color="auto"/>
        <w:left w:val="none" w:sz="0" w:space="0" w:color="auto"/>
        <w:bottom w:val="none" w:sz="0" w:space="0" w:color="auto"/>
        <w:right w:val="none" w:sz="0" w:space="0" w:color="auto"/>
      </w:divBdr>
    </w:div>
    <w:div w:id="137695077">
      <w:bodyDiv w:val="1"/>
      <w:marLeft w:val="0"/>
      <w:marRight w:val="0"/>
      <w:marTop w:val="0"/>
      <w:marBottom w:val="0"/>
      <w:divBdr>
        <w:top w:val="none" w:sz="0" w:space="0" w:color="auto"/>
        <w:left w:val="none" w:sz="0" w:space="0" w:color="auto"/>
        <w:bottom w:val="none" w:sz="0" w:space="0" w:color="auto"/>
        <w:right w:val="none" w:sz="0" w:space="0" w:color="auto"/>
      </w:divBdr>
    </w:div>
    <w:div w:id="524053027">
      <w:bodyDiv w:val="1"/>
      <w:marLeft w:val="0"/>
      <w:marRight w:val="0"/>
      <w:marTop w:val="0"/>
      <w:marBottom w:val="0"/>
      <w:divBdr>
        <w:top w:val="none" w:sz="0" w:space="0" w:color="auto"/>
        <w:left w:val="none" w:sz="0" w:space="0" w:color="auto"/>
        <w:bottom w:val="none" w:sz="0" w:space="0" w:color="auto"/>
        <w:right w:val="none" w:sz="0" w:space="0" w:color="auto"/>
      </w:divBdr>
    </w:div>
    <w:div w:id="7947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40718-2B05-4080-8AA8-EF061FFC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B3DA1281</Template>
  <TotalTime>21</TotalTime>
  <Pages>4</Pages>
  <Words>1519</Words>
  <Characters>8663</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Hoare</dc:creator>
  <cp:keywords/>
  <dc:description/>
  <cp:lastModifiedBy>Amy Barrett</cp:lastModifiedBy>
  <cp:revision>4</cp:revision>
  <cp:lastPrinted>2018-06-22T12:44:00Z</cp:lastPrinted>
  <dcterms:created xsi:type="dcterms:W3CDTF">2021-08-26T12:57:00Z</dcterms:created>
  <dcterms:modified xsi:type="dcterms:W3CDTF">2021-08-26T16:13:00Z</dcterms:modified>
</cp:coreProperties>
</file>