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01D4A9B" w14:textId="63BCF65C" w:rsidR="27E1010A" w:rsidRDefault="0088229B" w:rsidP="007E3DF9">
      <w:pPr>
        <w:spacing w:line="276" w:lineRule="auto"/>
        <w:ind w:right="346"/>
        <w:rPr>
          <w:rFonts w:ascii="Arial" w:eastAsia="Calibri" w:hAnsi="Arial" w:cs="Arial"/>
          <w:b/>
          <w:bCs/>
          <w:noProof/>
          <w:color w:val="auto"/>
          <w:sz w:val="56"/>
          <w:szCs w:val="56"/>
          <w:lang w:eastAsia="en-GB"/>
        </w:rPr>
      </w:pPr>
      <w:r>
        <w:rPr>
          <w:rFonts w:ascii="Arial" w:eastAsia="Calibri" w:hAnsi="Arial" w:cs="Arial"/>
          <w:b/>
          <w:bCs/>
          <w:noProof/>
          <w:color w:val="auto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42620" wp14:editId="4B82F37E">
                <wp:simplePos x="0" y="0"/>
                <wp:positionH relativeFrom="column">
                  <wp:posOffset>4445000</wp:posOffset>
                </wp:positionH>
                <wp:positionV relativeFrom="paragraph">
                  <wp:posOffset>-1412875</wp:posOffset>
                </wp:positionV>
                <wp:extent cx="1720850" cy="4699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5934F1" w14:textId="34C8E027" w:rsidR="0088229B" w:rsidRPr="0088229B" w:rsidRDefault="00862C7A" w:rsidP="0088229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Doc Ref BOT 3</w:t>
                            </w:r>
                            <w:r w:rsidR="0088229B" w:rsidRPr="0088229B">
                              <w:rPr>
                                <w:rFonts w:ascii="Arial" w:hAnsi="Arial" w:cs="Arial"/>
                              </w:rPr>
                              <w:t>.1.O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4426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0pt;margin-top:-111.25pt;width:135.5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L9PwIAAHkEAAAOAAAAZHJzL2Uyb0RvYy54bWysVFFP2zAQfp+0/2D5fSTtCqNVU9SBmCYh&#10;QKKIZ9dxmkiOz7PdJuzX77OTAmN7mvbi2L7z3X3fd5flRd9qdlDON2QKPjnJOVNGUtmYXcEfN9ef&#10;zjnzQZhSaDKq4M/K84vVxw/Lzi7UlGrSpXIMQYxfdLbgdQh2kWVe1qoV/oSsMjBW5FoRcHS7rHSi&#10;Q/RWZ9M8P8s6cqV1JJX3uL0ajHyV4leVkuGuqrwKTBcctYW0urRu45qtlmKxc8LWjRzLEP9QRSsa&#10;g6Qvoa5EEGzvmj9CtY105KkKJ5LajKqqkSphAJpJ/g7NQy2sSlhAjrcvNPn/F1beHu4da0pox5kR&#10;LSTaqD6wr9SzSWSns34BpwcLt9DjOnqO9x6XEXRfuTZ+AYfBDp6fX7iNwWR89GWan5/CJGGbnc3n&#10;eSI/e31tnQ/fFLUsbgruoF2iVBxufEBGuB5dYjJPuimvG63TIfaLutSOHQSU1iHViBe/eWnDuoKf&#10;fUYZ8ZGh+HyIrA0SRKwDprgL/bYfgW6pfAZ+R0P/eCuvGxR5I3y4Fw4NA1wYgnCHpdKEJDTuOKvJ&#10;/fzbffSHjrBy1qEBC+5/7IVTnOnvBgrPJ7NZ7Nh0mJ2CPs7cW8v2rcXs20sCcqiI6tI2+gd93FaO&#10;2ifMyjpmhUkYidwFD8ftZRjGArMm1XqdnNCjVoQb82BlDB1JixJs+ifh7KhTgMK3dGxVsXgn1+A7&#10;0L3eB6qapGUkeGB15B39nSQeZzEO0Ntz8nr9Y6x+AQAA//8DAFBLAwQUAAYACAAAACEAbvQIDeQA&#10;AAANAQAADwAAAGRycy9kb3ducmV2LnhtbEyPwU7DMBBE70j8g7VIXFBrJyVNCXEqhIBK3GgKiJsb&#10;L0lEbEexm4S/ZznBcWdHM2/y7Ww6NuLgW2clREsBDG3ldGtrCYfycbEB5oOyWnXOooRv9LAtzs9y&#10;lWk32Rcc96FmFGJ9piQ0IfQZ575q0Ci/dD1a+n26wahA51BzPaiJwk3HYyHW3KjWUkOjerxvsPra&#10;n4yEj6v6/dnPT6/TKln1D7uxTN90KeXlxXx3CyzgHP7M8ItP6FAQ09GdrPask5AKQVuChEUcxwkw&#10;stykEUlHkqLrTQK8yPn/FcUPAAAA//8DAFBLAQItABQABgAIAAAAIQC2gziS/gAAAOEBAAATAAAA&#10;AAAAAAAAAAAAAAAAAABbQ29udGVudF9UeXBlc10ueG1sUEsBAi0AFAAGAAgAAAAhADj9If/WAAAA&#10;lAEAAAsAAAAAAAAAAAAAAAAALwEAAF9yZWxzLy5yZWxzUEsBAi0AFAAGAAgAAAAhAE+Mwv0/AgAA&#10;eQQAAA4AAAAAAAAAAAAAAAAALgIAAGRycy9lMm9Eb2MueG1sUEsBAi0AFAAGAAgAAAAhAG70CA3k&#10;AAAADQEAAA8AAAAAAAAAAAAAAAAAmQQAAGRycy9kb3ducmV2LnhtbFBLBQYAAAAABAAEAPMAAACq&#10;BQAAAAA=&#10;" fillcolor="white [3201]" stroked="f" strokeweight=".5pt">
                <v:textbox>
                  <w:txbxContent>
                    <w:p w14:paraId="565934F1" w14:textId="34C8E027" w:rsidR="0088229B" w:rsidRPr="0088229B" w:rsidRDefault="00862C7A" w:rsidP="0088229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Doc Ref BOT 3</w:t>
                      </w:r>
                      <w:bookmarkStart w:id="1" w:name="_GoBack"/>
                      <w:bookmarkEnd w:id="1"/>
                      <w:r w:rsidR="0088229B" w:rsidRPr="0088229B">
                        <w:rPr>
                          <w:rFonts w:ascii="Arial" w:hAnsi="Arial" w:cs="Arial"/>
                        </w:rPr>
                        <w:t>.1.O</w:t>
                      </w:r>
                    </w:p>
                  </w:txbxContent>
                </v:textbox>
              </v:shape>
            </w:pict>
          </mc:Fallback>
        </mc:AlternateContent>
      </w:r>
    </w:p>
    <w:p w14:paraId="6E6BB210" w14:textId="671F14DD" w:rsidR="192D62DE" w:rsidRDefault="192D62DE" w:rsidP="192D62DE">
      <w:pPr>
        <w:spacing w:line="276" w:lineRule="auto"/>
        <w:ind w:left="284" w:right="346"/>
        <w:jc w:val="center"/>
        <w:rPr>
          <w:rFonts w:ascii="Arial" w:eastAsia="Calibri" w:hAnsi="Arial" w:cs="Arial"/>
          <w:b/>
          <w:bCs/>
          <w:noProof/>
          <w:color w:val="auto"/>
          <w:sz w:val="56"/>
          <w:szCs w:val="56"/>
          <w:lang w:eastAsia="en-GB"/>
        </w:rPr>
      </w:pPr>
    </w:p>
    <w:p w14:paraId="74F39201" w14:textId="479A487B" w:rsidR="00E37F9A" w:rsidRDefault="00E37F9A" w:rsidP="00B57A8E">
      <w:pPr>
        <w:spacing w:line="276" w:lineRule="auto"/>
        <w:ind w:left="284" w:right="346"/>
        <w:jc w:val="center"/>
        <w:rPr>
          <w:rFonts w:ascii="Arial" w:eastAsia="Calibri" w:hAnsi="Arial" w:cs="Arial"/>
          <w:color w:val="auto"/>
          <w:sz w:val="56"/>
          <w:szCs w:val="56"/>
        </w:rPr>
      </w:pPr>
      <w:r w:rsidRPr="4C148232">
        <w:rPr>
          <w:rFonts w:ascii="Arial" w:eastAsia="Calibri" w:hAnsi="Arial" w:cs="Arial"/>
          <w:b/>
          <w:bCs/>
          <w:noProof/>
          <w:color w:val="auto"/>
          <w:sz w:val="56"/>
          <w:szCs w:val="56"/>
          <w:lang w:eastAsia="en-GB"/>
        </w:rPr>
        <w:t>BOARD OF TRUSTEES</w:t>
      </w:r>
    </w:p>
    <w:p w14:paraId="05C61572" w14:textId="78113358" w:rsidR="00575864" w:rsidRPr="00B57A8E" w:rsidRDefault="00575864" w:rsidP="00B57A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GB"/>
        </w:rPr>
        <w:t>Date: </w:t>
      </w:r>
      <w:r w:rsidR="002A4B0C">
        <w:rPr>
          <w:rStyle w:val="normaltextrun"/>
          <w:rFonts w:ascii="Arial" w:hAnsi="Arial" w:cs="Arial"/>
          <w:b/>
          <w:bCs/>
          <w:lang w:val="en-GB"/>
        </w:rPr>
        <w:t>13</w:t>
      </w:r>
      <w:r w:rsidR="002A4B0C" w:rsidRPr="002A4B0C">
        <w:rPr>
          <w:rStyle w:val="normaltextrun"/>
          <w:rFonts w:ascii="Arial" w:hAnsi="Arial" w:cs="Arial"/>
          <w:b/>
          <w:bCs/>
          <w:vertAlign w:val="superscript"/>
          <w:lang w:val="en-GB"/>
        </w:rPr>
        <w:t>th</w:t>
      </w:r>
      <w:r w:rsidR="00860625">
        <w:rPr>
          <w:rStyle w:val="normaltextrun"/>
          <w:rFonts w:ascii="Arial" w:hAnsi="Arial" w:cs="Arial"/>
          <w:b/>
          <w:bCs/>
          <w:lang w:val="en-GB"/>
        </w:rPr>
        <w:t>October</w:t>
      </w:r>
      <w:r w:rsidR="002A4B0C">
        <w:rPr>
          <w:rStyle w:val="normaltextrun"/>
          <w:rFonts w:ascii="Arial" w:hAnsi="Arial" w:cs="Arial"/>
          <w:b/>
          <w:bCs/>
          <w:lang w:val="en-GB"/>
        </w:rPr>
        <w:t>2020    Time:  5.00</w:t>
      </w:r>
      <w:r>
        <w:rPr>
          <w:rStyle w:val="normaltextrun"/>
          <w:rFonts w:ascii="Arial" w:hAnsi="Arial" w:cs="Arial"/>
          <w:b/>
          <w:bCs/>
          <w:lang w:val="en-GB"/>
        </w:rPr>
        <w:t>pm</w:t>
      </w:r>
      <w:r w:rsidR="00B57A8E">
        <w:rPr>
          <w:rStyle w:val="normaltextrun"/>
          <w:rFonts w:ascii="Arial" w:hAnsi="Arial" w:cs="Arial"/>
          <w:b/>
          <w:bCs/>
          <w:lang w:val="en-GB"/>
        </w:rPr>
        <w:t>         </w:t>
      </w:r>
      <w:r w:rsidR="00D949B2">
        <w:rPr>
          <w:rStyle w:val="normaltextrun"/>
          <w:rFonts w:ascii="Arial" w:hAnsi="Arial" w:cs="Arial"/>
          <w:b/>
          <w:bCs/>
          <w:lang w:val="en-GB"/>
        </w:rPr>
        <w:t>  </w:t>
      </w:r>
      <w:r w:rsidR="00B57A8E">
        <w:rPr>
          <w:rStyle w:val="normaltextrun"/>
          <w:rFonts w:ascii="Arial" w:hAnsi="Arial" w:cs="Arial"/>
          <w:b/>
          <w:bCs/>
          <w:lang w:val="en-GB"/>
        </w:rPr>
        <w:t>Venue: Onlinewebex</w:t>
      </w:r>
      <w:r w:rsidR="00B57A8E">
        <w:rPr>
          <w:rStyle w:val="normaltextrun"/>
          <w:rFonts w:ascii="Arial" w:hAnsi="Arial" w:cs="Arial"/>
          <w:b/>
          <w:bCs/>
          <w:sz w:val="52"/>
          <w:szCs w:val="52"/>
          <w:lang w:val="en-GB"/>
        </w:rPr>
        <w:t xml:space="preserve"> </w:t>
      </w:r>
      <w:r>
        <w:rPr>
          <w:rStyle w:val="normaltextrun"/>
          <w:rFonts w:ascii="Arial" w:hAnsi="Arial" w:cs="Arial"/>
          <w:b/>
          <w:bCs/>
          <w:sz w:val="52"/>
          <w:szCs w:val="52"/>
          <w:lang w:val="en-GB"/>
        </w:rPr>
        <w:t>              </w:t>
      </w:r>
      <w:r>
        <w:rPr>
          <w:rStyle w:val="normaltextrun"/>
          <w:rFonts w:ascii="Arial" w:hAnsi="Arial" w:cs="Arial"/>
          <w:b/>
          <w:bCs/>
          <w:lang w:val="en-GB"/>
        </w:rPr>
        <w:t>                           </w:t>
      </w:r>
      <w:r>
        <w:rPr>
          <w:rStyle w:val="eop"/>
          <w:rFonts w:ascii="Arial" w:hAnsi="Arial" w:cs="Arial"/>
        </w:rPr>
        <w:t> </w:t>
      </w:r>
    </w:p>
    <w:p w14:paraId="1B315C2E" w14:textId="1B65200E" w:rsidR="00575864" w:rsidRDefault="00575864" w:rsidP="00575864">
      <w:pPr>
        <w:pStyle w:val="paragraph"/>
        <w:spacing w:before="0" w:beforeAutospacing="0" w:after="0" w:afterAutospacing="0"/>
        <w:ind w:left="270" w:right="345"/>
        <w:jc w:val="center"/>
        <w:textAlignment w:val="baseline"/>
        <w:rPr>
          <w:rStyle w:val="eop"/>
          <w:rFonts w:ascii="Arial" w:hAnsi="Arial" w:cs="Arial"/>
          <w:b/>
          <w:bCs/>
          <w:color w:val="000000"/>
          <w:sz w:val="52"/>
          <w:szCs w:val="52"/>
        </w:rPr>
      </w:pPr>
      <w:r>
        <w:rPr>
          <w:rStyle w:val="normaltextrun"/>
          <w:rFonts w:ascii="Arial" w:hAnsi="Arial" w:cs="Arial"/>
          <w:b/>
          <w:bCs/>
          <w:color w:val="000000"/>
          <w:sz w:val="52"/>
          <w:szCs w:val="52"/>
          <w:lang w:val="en-GB"/>
        </w:rPr>
        <w:t>Minutes - Open</w:t>
      </w:r>
      <w:r>
        <w:rPr>
          <w:rStyle w:val="eop"/>
          <w:rFonts w:ascii="Arial" w:hAnsi="Arial" w:cs="Arial"/>
          <w:b/>
          <w:bCs/>
          <w:color w:val="000000"/>
          <w:sz w:val="52"/>
          <w:szCs w:val="52"/>
        </w:rPr>
        <w:t> </w:t>
      </w:r>
    </w:p>
    <w:p w14:paraId="118B7542" w14:textId="2E1E12FC" w:rsidR="00550A66" w:rsidRDefault="00550A66" w:rsidP="00575864">
      <w:pPr>
        <w:pStyle w:val="paragraph"/>
        <w:spacing w:before="0" w:beforeAutospacing="0" w:after="0" w:afterAutospacing="0"/>
        <w:ind w:left="270" w:right="345"/>
        <w:jc w:val="center"/>
        <w:textAlignment w:val="baseline"/>
        <w:rPr>
          <w:rStyle w:val="eop"/>
          <w:rFonts w:ascii="Arial" w:hAnsi="Arial" w:cs="Arial"/>
          <w:b/>
          <w:bCs/>
          <w:color w:val="000000"/>
          <w:sz w:val="52"/>
          <w:szCs w:val="52"/>
        </w:rPr>
      </w:pPr>
    </w:p>
    <w:p w14:paraId="53FB31EF" w14:textId="77777777" w:rsidR="00550A66" w:rsidRDefault="00550A66" w:rsidP="00B57A8E">
      <w:pPr>
        <w:pStyle w:val="paragraph"/>
        <w:spacing w:before="0" w:beforeAutospacing="0" w:after="0" w:afterAutospacing="0"/>
        <w:ind w:right="34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GB"/>
        </w:rPr>
        <w:t>Circulation:</w:t>
      </w:r>
      <w:r>
        <w:rPr>
          <w:rStyle w:val="eop"/>
          <w:rFonts w:ascii="Arial" w:hAnsi="Arial" w:cs="Arial"/>
        </w:rPr>
        <w:t> </w:t>
      </w:r>
    </w:p>
    <w:p w14:paraId="66B77710" w14:textId="1DFC5478" w:rsidR="00550A66" w:rsidRDefault="00550A66" w:rsidP="00550A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lang w:val="en-GB"/>
        </w:rPr>
        <w:t>Luke Mepham, Charlotte Lloyd, </w:t>
      </w:r>
      <w:proofErr w:type="spellStart"/>
      <w:r>
        <w:rPr>
          <w:rStyle w:val="normaltextrun"/>
          <w:rFonts w:ascii="Arial" w:hAnsi="Arial" w:cs="Arial"/>
          <w:lang w:val="en-GB"/>
        </w:rPr>
        <w:t>Akosua</w:t>
      </w:r>
      <w:proofErr w:type="spellEnd"/>
      <w:r>
        <w:rPr>
          <w:rStyle w:val="normaltextrun"/>
          <w:rFonts w:ascii="Arial" w:hAnsi="Arial" w:cs="Arial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lang w:val="en-GB"/>
        </w:rPr>
        <w:t>Sefah</w:t>
      </w:r>
      <w:proofErr w:type="spellEnd"/>
      <w:r>
        <w:rPr>
          <w:rStyle w:val="normaltextrun"/>
          <w:rFonts w:ascii="Arial" w:hAnsi="Arial" w:cs="Arial"/>
          <w:lang w:val="en-GB"/>
        </w:rPr>
        <w:t xml:space="preserve">, Olly Barron, Izzy Bourne, </w:t>
      </w:r>
      <w:proofErr w:type="spellStart"/>
      <w:r>
        <w:rPr>
          <w:rStyle w:val="normaltextrun"/>
          <w:rFonts w:ascii="Arial" w:hAnsi="Arial" w:cs="Arial"/>
          <w:lang w:val="en-GB"/>
        </w:rPr>
        <w:t>Shingai</w:t>
      </w:r>
      <w:proofErr w:type="spellEnd"/>
      <w:r>
        <w:rPr>
          <w:rStyle w:val="normaltextrun"/>
          <w:rFonts w:ascii="Arial" w:hAnsi="Arial" w:cs="Arial"/>
          <w:lang w:val="en-GB"/>
        </w:rPr>
        <w:t> </w:t>
      </w:r>
      <w:proofErr w:type="spellStart"/>
      <w:r>
        <w:rPr>
          <w:rStyle w:val="normaltextrun"/>
          <w:rFonts w:ascii="Arial" w:hAnsi="Arial" w:cs="Arial"/>
          <w:lang w:val="en-GB"/>
        </w:rPr>
        <w:t>Dzumbria</w:t>
      </w:r>
      <w:proofErr w:type="spellEnd"/>
      <w:r>
        <w:rPr>
          <w:rStyle w:val="normaltextrun"/>
          <w:rFonts w:ascii="Arial" w:hAnsi="Arial" w:cs="Arial"/>
          <w:lang w:val="en-GB"/>
        </w:rPr>
        <w:t xml:space="preserve">, Megan Clarke </w:t>
      </w:r>
      <w:r w:rsidRPr="00EC7E50">
        <w:rPr>
          <w:rStyle w:val="normaltextrun"/>
          <w:rFonts w:ascii="Arial" w:hAnsi="Arial" w:cs="Arial"/>
          <w:b/>
          <w:lang w:val="en-GB"/>
        </w:rPr>
        <w:t>(MC)</w:t>
      </w:r>
      <w:r>
        <w:rPr>
          <w:rStyle w:val="normaltextrun"/>
          <w:rFonts w:ascii="Arial" w:hAnsi="Arial" w:cs="Arial"/>
          <w:lang w:val="en-GB"/>
        </w:rPr>
        <w:t xml:space="preserve"> Amy Jaiteh, Lara Onel, Felicity Andrews, </w:t>
      </w:r>
      <w:proofErr w:type="spellStart"/>
      <w:r>
        <w:rPr>
          <w:rStyle w:val="normaltextrun"/>
          <w:rFonts w:ascii="Arial" w:hAnsi="Arial" w:cs="Arial"/>
          <w:lang w:val="en-GB"/>
        </w:rPr>
        <w:t>Jemimah</w:t>
      </w:r>
      <w:proofErr w:type="spellEnd"/>
      <w:r>
        <w:rPr>
          <w:rStyle w:val="normaltextrun"/>
          <w:rFonts w:ascii="Arial" w:hAnsi="Arial" w:cs="Arial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lang w:val="en-GB"/>
        </w:rPr>
        <w:t>Aggrey</w:t>
      </w:r>
      <w:proofErr w:type="spellEnd"/>
      <w:r>
        <w:rPr>
          <w:rStyle w:val="normaltextrun"/>
          <w:rFonts w:ascii="Arial" w:hAnsi="Arial" w:cs="Arial"/>
          <w:lang w:val="en-GB"/>
        </w:rPr>
        <w:t xml:space="preserve">, Toby </w:t>
      </w:r>
      <w:proofErr w:type="spellStart"/>
      <w:r>
        <w:rPr>
          <w:rStyle w:val="normaltextrun"/>
          <w:rFonts w:ascii="Arial" w:hAnsi="Arial" w:cs="Arial"/>
          <w:lang w:val="en-GB"/>
        </w:rPr>
        <w:t>Kunin</w:t>
      </w:r>
      <w:proofErr w:type="spellEnd"/>
      <w:r>
        <w:rPr>
          <w:rStyle w:val="normaltextrun"/>
          <w:rFonts w:ascii="Arial" w:hAnsi="Arial" w:cs="Arial"/>
          <w:lang w:val="en-GB"/>
        </w:rPr>
        <w:t>, Samuel Baldwin, Jill Finney, Angella Hill Wilson, </w:t>
      </w:r>
      <w:proofErr w:type="spellStart"/>
      <w:r>
        <w:rPr>
          <w:rStyle w:val="normaltextrun"/>
          <w:rFonts w:ascii="Arial" w:hAnsi="Arial" w:cs="Arial"/>
          <w:lang w:val="en-GB"/>
        </w:rPr>
        <w:t>Harnaik</w:t>
      </w:r>
      <w:proofErr w:type="spellEnd"/>
      <w:r>
        <w:rPr>
          <w:rStyle w:val="normaltextrun"/>
          <w:rFonts w:ascii="Arial" w:hAnsi="Arial" w:cs="Arial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lang w:val="en-GB"/>
        </w:rPr>
        <w:t>Dhillon</w:t>
      </w:r>
      <w:proofErr w:type="spellEnd"/>
      <w:r>
        <w:rPr>
          <w:rStyle w:val="normaltextrun"/>
          <w:rFonts w:ascii="Arial" w:hAnsi="Arial" w:cs="Arial"/>
          <w:lang w:val="en-GB"/>
        </w:rPr>
        <w:t xml:space="preserve">, Shanice </w:t>
      </w:r>
      <w:proofErr w:type="spellStart"/>
      <w:r>
        <w:rPr>
          <w:rStyle w:val="normaltextrun"/>
          <w:rFonts w:ascii="Arial" w:hAnsi="Arial" w:cs="Arial"/>
          <w:lang w:val="en-GB"/>
        </w:rPr>
        <w:t>Daeche</w:t>
      </w:r>
      <w:proofErr w:type="spellEnd"/>
      <w:r>
        <w:rPr>
          <w:rStyle w:val="normaltextrun"/>
          <w:rFonts w:ascii="Arial" w:hAnsi="Arial" w:cs="Arial"/>
          <w:lang w:val="en-GB"/>
        </w:rPr>
        <w:t xml:space="preserve">, </w:t>
      </w:r>
      <w:proofErr w:type="spellStart"/>
      <w:r>
        <w:rPr>
          <w:rStyle w:val="normaltextrun"/>
          <w:rFonts w:ascii="Arial" w:hAnsi="Arial" w:cs="Arial"/>
          <w:lang w:val="en-GB"/>
        </w:rPr>
        <w:t>Azzees</w:t>
      </w:r>
      <w:proofErr w:type="spellEnd"/>
      <w:r>
        <w:rPr>
          <w:rStyle w:val="normaltextrun"/>
          <w:rFonts w:ascii="Arial" w:hAnsi="Arial" w:cs="Arial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lang w:val="en-GB"/>
        </w:rPr>
        <w:t>Minott</w:t>
      </w:r>
      <w:proofErr w:type="spellEnd"/>
      <w:r>
        <w:rPr>
          <w:rStyle w:val="normaltextrun"/>
          <w:rFonts w:ascii="Arial" w:hAnsi="Arial" w:cs="Arial"/>
          <w:lang w:val="en-GB"/>
        </w:rPr>
        <w:t xml:space="preserve">, Mark Crook </w:t>
      </w:r>
      <w:r w:rsidRPr="00EC7E50">
        <w:rPr>
          <w:rStyle w:val="normaltextrun"/>
          <w:rFonts w:ascii="Arial" w:hAnsi="Arial" w:cs="Arial"/>
          <w:b/>
          <w:lang w:val="en-GB"/>
        </w:rPr>
        <w:t>(MC Finance)</w:t>
      </w:r>
      <w:r>
        <w:rPr>
          <w:rStyle w:val="normaltextrun"/>
          <w:rFonts w:ascii="Arial" w:hAnsi="Arial" w:cs="Arial"/>
          <w:lang w:val="en-GB"/>
        </w:rPr>
        <w:t>, Rob Parkinson, George Dowding, Celia Mankelow, Steve Russell, Fay Shorter</w:t>
      </w:r>
    </w:p>
    <w:p w14:paraId="275F8777" w14:textId="77777777" w:rsidR="00550A66" w:rsidRDefault="00550A66" w:rsidP="00550A66">
      <w:pPr>
        <w:pStyle w:val="paragraph"/>
        <w:spacing w:before="0" w:beforeAutospacing="0" w:after="0" w:afterAutospacing="0"/>
        <w:ind w:left="270" w:right="34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6DCB43A" w14:textId="77777777" w:rsidR="00550A66" w:rsidRDefault="00550A66" w:rsidP="00B57A8E">
      <w:pPr>
        <w:pStyle w:val="paragraph"/>
        <w:spacing w:before="0" w:beforeAutospacing="0" w:after="0" w:afterAutospacing="0"/>
        <w:ind w:right="345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  <w:lang w:val="en-GB"/>
        </w:rPr>
        <w:t>APOLOGIES FOR ABSENCE </w:t>
      </w:r>
      <w:r>
        <w:rPr>
          <w:rStyle w:val="eop"/>
          <w:rFonts w:ascii="Arial" w:hAnsi="Arial" w:cs="Arial"/>
          <w:color w:val="000000"/>
        </w:rPr>
        <w:t> </w:t>
      </w:r>
    </w:p>
    <w:p w14:paraId="2BFAE04D" w14:textId="77777777" w:rsidR="00550A66" w:rsidRDefault="00550A66" w:rsidP="00550A66">
      <w:pPr>
        <w:pStyle w:val="paragraph"/>
        <w:spacing w:before="0" w:beforeAutospacing="0" w:after="0" w:afterAutospacing="0"/>
        <w:ind w:left="270" w:right="345"/>
        <w:textAlignment w:val="baseline"/>
        <w:rPr>
          <w:rStyle w:val="eop"/>
          <w:rFonts w:ascii="Arial" w:hAnsi="Arial" w:cs="Arial"/>
          <w:color w:val="000000"/>
        </w:rPr>
      </w:pPr>
    </w:p>
    <w:p w14:paraId="527BAB89" w14:textId="77777777" w:rsidR="00550A66" w:rsidRDefault="00550A66" w:rsidP="00B57A8E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94112B">
        <w:rPr>
          <w:rFonts w:ascii="Arial" w:hAnsi="Arial" w:cs="Arial"/>
          <w:b/>
          <w:color w:val="000000"/>
          <w:sz w:val="28"/>
          <w:szCs w:val="28"/>
        </w:rPr>
        <w:t>DECLARATION OF CONFLICTION OF INTEREST</w:t>
      </w:r>
    </w:p>
    <w:p w14:paraId="6D707E22" w14:textId="77777777" w:rsidR="00550A66" w:rsidRPr="0094112B" w:rsidRDefault="00550A66" w:rsidP="00B57A8E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conflicts of interest declared</w:t>
      </w:r>
    </w:p>
    <w:p w14:paraId="0FA3D69D" w14:textId="77777777" w:rsidR="00550A66" w:rsidRPr="0094112B" w:rsidRDefault="00550A66" w:rsidP="00550A66">
      <w:pPr>
        <w:pStyle w:val="paragraph"/>
        <w:spacing w:before="0" w:beforeAutospacing="0" w:after="0" w:afterAutospacing="0"/>
        <w:ind w:left="270"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14:paraId="1B6D0D0B" w14:textId="77777777" w:rsidR="00550A66" w:rsidRDefault="00550A66" w:rsidP="00B57A8E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94112B">
        <w:rPr>
          <w:rFonts w:ascii="Arial" w:hAnsi="Arial" w:cs="Arial"/>
          <w:b/>
          <w:color w:val="000000"/>
          <w:sz w:val="28"/>
          <w:szCs w:val="28"/>
        </w:rPr>
        <w:t>CO-OPTING OF NEW LAY TRUSTEES</w:t>
      </w:r>
    </w:p>
    <w:p w14:paraId="419A27D4" w14:textId="4F67AF1D" w:rsidR="00550A66" w:rsidRPr="0094112B" w:rsidRDefault="00550A66" w:rsidP="00B57A8E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color w:val="000000"/>
        </w:rPr>
      </w:pPr>
      <w:r w:rsidRPr="00B57A8E">
        <w:rPr>
          <w:rFonts w:ascii="Arial" w:hAnsi="Arial" w:cs="Arial"/>
          <w:b/>
          <w:color w:val="000000"/>
        </w:rPr>
        <w:t>LM</w:t>
      </w:r>
      <w:r w:rsidR="00B57A8E">
        <w:rPr>
          <w:rFonts w:ascii="Arial" w:hAnsi="Arial" w:cs="Arial"/>
          <w:color w:val="000000"/>
        </w:rPr>
        <w:t xml:space="preserve"> proposed,</w:t>
      </w:r>
      <w:r>
        <w:rPr>
          <w:rFonts w:ascii="Arial" w:hAnsi="Arial" w:cs="Arial"/>
          <w:color w:val="000000"/>
        </w:rPr>
        <w:t xml:space="preserve"> </w:t>
      </w:r>
      <w:r w:rsidRPr="00B57A8E">
        <w:rPr>
          <w:rFonts w:ascii="Arial" w:hAnsi="Arial" w:cs="Arial"/>
          <w:b/>
          <w:color w:val="000000"/>
        </w:rPr>
        <w:t>JF</w:t>
      </w:r>
      <w:r>
        <w:rPr>
          <w:rFonts w:ascii="Arial" w:hAnsi="Arial" w:cs="Arial"/>
          <w:color w:val="000000"/>
        </w:rPr>
        <w:t xml:space="preserve"> seconded</w:t>
      </w:r>
      <w:r w:rsidR="008E17B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94112B">
        <w:rPr>
          <w:rFonts w:ascii="Arial" w:hAnsi="Arial" w:cs="Arial"/>
          <w:color w:val="000000"/>
        </w:rPr>
        <w:t xml:space="preserve">the </w:t>
      </w:r>
      <w:r w:rsidR="00B57A8E">
        <w:rPr>
          <w:rFonts w:ascii="Arial" w:hAnsi="Arial" w:cs="Arial"/>
          <w:color w:val="000000"/>
        </w:rPr>
        <w:t xml:space="preserve">co-opting of the </w:t>
      </w:r>
      <w:r w:rsidRPr="0094112B">
        <w:rPr>
          <w:rFonts w:ascii="Arial" w:hAnsi="Arial" w:cs="Arial"/>
          <w:color w:val="000000"/>
        </w:rPr>
        <w:t>three new lay trustees</w:t>
      </w:r>
      <w:r w:rsidR="00B57A8E">
        <w:rPr>
          <w:rFonts w:ascii="Arial" w:hAnsi="Arial" w:cs="Arial"/>
          <w:color w:val="000000"/>
        </w:rPr>
        <w:t xml:space="preserve"> onto the Board of WSU.</w:t>
      </w:r>
    </w:p>
    <w:p w14:paraId="51F6B8C5" w14:textId="77777777" w:rsidR="00550A66" w:rsidRPr="0094112B" w:rsidRDefault="00550A66" w:rsidP="00B57A8E">
      <w:pPr>
        <w:pStyle w:val="paragraph"/>
        <w:spacing w:before="0" w:beforeAutospacing="0" w:after="0" w:afterAutospacing="0"/>
        <w:ind w:right="345" w:firstLine="720"/>
        <w:textAlignment w:val="baseline"/>
        <w:rPr>
          <w:rFonts w:ascii="Arial" w:hAnsi="Arial" w:cs="Arial"/>
          <w:color w:val="000000"/>
        </w:rPr>
      </w:pPr>
      <w:r w:rsidRPr="0094112B">
        <w:rPr>
          <w:rFonts w:ascii="Arial" w:hAnsi="Arial" w:cs="Arial"/>
          <w:color w:val="000000"/>
        </w:rPr>
        <w:t xml:space="preserve">Shanice </w:t>
      </w:r>
      <w:proofErr w:type="spellStart"/>
      <w:r w:rsidRPr="0094112B">
        <w:rPr>
          <w:rFonts w:ascii="Arial" w:hAnsi="Arial" w:cs="Arial"/>
          <w:color w:val="000000"/>
        </w:rPr>
        <w:t>Daeche</w:t>
      </w:r>
      <w:proofErr w:type="spellEnd"/>
    </w:p>
    <w:p w14:paraId="011B45B9" w14:textId="77777777" w:rsidR="00550A66" w:rsidRPr="0094112B" w:rsidRDefault="00550A66" w:rsidP="00B57A8E">
      <w:pPr>
        <w:pStyle w:val="paragraph"/>
        <w:spacing w:before="0" w:beforeAutospacing="0" w:after="0" w:afterAutospacing="0"/>
        <w:ind w:right="345" w:firstLine="720"/>
        <w:textAlignment w:val="baseline"/>
        <w:rPr>
          <w:rFonts w:ascii="Arial" w:hAnsi="Arial" w:cs="Arial"/>
          <w:color w:val="000000"/>
        </w:rPr>
      </w:pPr>
      <w:proofErr w:type="spellStart"/>
      <w:r w:rsidRPr="0094112B">
        <w:rPr>
          <w:rFonts w:ascii="Arial" w:hAnsi="Arial" w:cs="Arial"/>
          <w:color w:val="000000"/>
        </w:rPr>
        <w:t>Azzees</w:t>
      </w:r>
      <w:proofErr w:type="spellEnd"/>
      <w:r w:rsidRPr="0094112B">
        <w:rPr>
          <w:rFonts w:ascii="Arial" w:hAnsi="Arial" w:cs="Arial"/>
          <w:color w:val="000000"/>
        </w:rPr>
        <w:t xml:space="preserve"> </w:t>
      </w:r>
      <w:proofErr w:type="spellStart"/>
      <w:r w:rsidRPr="0094112B">
        <w:rPr>
          <w:rFonts w:ascii="Arial" w:hAnsi="Arial" w:cs="Arial"/>
          <w:color w:val="000000"/>
        </w:rPr>
        <w:t>Minott</w:t>
      </w:r>
      <w:proofErr w:type="spellEnd"/>
    </w:p>
    <w:p w14:paraId="0E4E69C1" w14:textId="77777777" w:rsidR="00550A66" w:rsidRPr="0094112B" w:rsidRDefault="00550A66" w:rsidP="00B57A8E">
      <w:pPr>
        <w:pStyle w:val="paragraph"/>
        <w:spacing w:before="0" w:beforeAutospacing="0" w:after="0" w:afterAutospacing="0"/>
        <w:ind w:left="270" w:right="345" w:firstLine="450"/>
        <w:textAlignment w:val="baseline"/>
        <w:rPr>
          <w:rFonts w:ascii="Arial" w:hAnsi="Arial" w:cs="Arial"/>
          <w:color w:val="000000"/>
        </w:rPr>
      </w:pPr>
      <w:proofErr w:type="spellStart"/>
      <w:r w:rsidRPr="0094112B">
        <w:rPr>
          <w:rFonts w:ascii="Arial" w:hAnsi="Arial" w:cs="Arial"/>
          <w:color w:val="000000"/>
        </w:rPr>
        <w:t>Harnaik</w:t>
      </w:r>
      <w:proofErr w:type="spellEnd"/>
      <w:r w:rsidRPr="0094112B">
        <w:rPr>
          <w:rFonts w:ascii="Arial" w:hAnsi="Arial" w:cs="Arial"/>
          <w:color w:val="000000"/>
        </w:rPr>
        <w:t xml:space="preserve"> </w:t>
      </w:r>
      <w:proofErr w:type="spellStart"/>
      <w:r w:rsidRPr="0094112B">
        <w:rPr>
          <w:rFonts w:ascii="Arial" w:hAnsi="Arial" w:cs="Arial"/>
          <w:color w:val="000000"/>
        </w:rPr>
        <w:t>Dhillon</w:t>
      </w:r>
      <w:proofErr w:type="spellEnd"/>
    </w:p>
    <w:p w14:paraId="713BD6A5" w14:textId="77777777" w:rsidR="00550A66" w:rsidRPr="0094112B" w:rsidRDefault="00550A66" w:rsidP="00550A66">
      <w:pPr>
        <w:pStyle w:val="paragraph"/>
        <w:spacing w:before="0" w:beforeAutospacing="0" w:after="0" w:afterAutospacing="0"/>
        <w:ind w:left="270"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94112B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1FA672DD" w14:textId="15FDDC32" w:rsidR="00550A66" w:rsidRDefault="00550A66" w:rsidP="00B57A8E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2.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1.O</w:t>
      </w:r>
      <w:proofErr w:type="gramEnd"/>
      <w:r w:rsidRPr="0094112B">
        <w:rPr>
          <w:rFonts w:ascii="Arial" w:hAnsi="Arial" w:cs="Arial"/>
          <w:b/>
          <w:color w:val="000000"/>
          <w:sz w:val="28"/>
          <w:szCs w:val="28"/>
        </w:rPr>
        <w:tab/>
        <w:t>MINUTES OF THE PREVIOUS MEETING –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OPEN</w:t>
      </w:r>
    </w:p>
    <w:p w14:paraId="4F914E58" w14:textId="3E207E97" w:rsidR="00550A66" w:rsidRDefault="00550A66" w:rsidP="00B57A8E">
      <w:pPr>
        <w:pStyle w:val="paragraph"/>
        <w:spacing w:before="0" w:beforeAutospacing="0" w:after="0" w:afterAutospacing="0"/>
        <w:ind w:right="345"/>
        <w:jc w:val="both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The Board agreed and approved that the open Minutes from the 2</w:t>
      </w:r>
      <w:r w:rsidRPr="0094112B">
        <w:rPr>
          <w:rStyle w:val="eop"/>
          <w:rFonts w:ascii="Arial" w:hAnsi="Arial" w:cs="Arial"/>
          <w:vertAlign w:val="superscript"/>
        </w:rPr>
        <w:t>nd</w:t>
      </w:r>
      <w:r>
        <w:rPr>
          <w:rStyle w:val="eop"/>
          <w:rFonts w:ascii="Arial" w:hAnsi="Arial" w:cs="Arial"/>
        </w:rPr>
        <w:t xml:space="preserve"> September 2020 are a true and accurate record of that meeting.</w:t>
      </w:r>
    </w:p>
    <w:p w14:paraId="14775971" w14:textId="77777777" w:rsidR="00550A66" w:rsidRPr="0094112B" w:rsidRDefault="00550A66" w:rsidP="00550A66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14:paraId="41AF04DD" w14:textId="37A7C4F6" w:rsidR="00550A66" w:rsidRPr="0094112B" w:rsidRDefault="00B57A8E" w:rsidP="00B57A8E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2.2.C </w:t>
      </w:r>
      <w:r w:rsidR="00550A66" w:rsidRPr="0094112B">
        <w:rPr>
          <w:rFonts w:ascii="Arial" w:hAnsi="Arial" w:cs="Arial"/>
          <w:b/>
          <w:color w:val="000000"/>
          <w:sz w:val="28"/>
          <w:szCs w:val="28"/>
        </w:rPr>
        <w:t>MATTERS ARISING</w:t>
      </w:r>
    </w:p>
    <w:p w14:paraId="725A70B1" w14:textId="77777777" w:rsidR="00550A66" w:rsidRPr="0094112B" w:rsidRDefault="00550A66" w:rsidP="00B57A8E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color w:val="000000"/>
        </w:rPr>
      </w:pPr>
      <w:r w:rsidRPr="0094112B">
        <w:rPr>
          <w:rFonts w:ascii="Arial" w:hAnsi="Arial" w:cs="Arial"/>
          <w:color w:val="000000"/>
        </w:rPr>
        <w:t>No further matters arising raised</w:t>
      </w:r>
    </w:p>
    <w:p w14:paraId="2D819F78" w14:textId="77777777" w:rsidR="00B57A8E" w:rsidRDefault="00B57A8E" w:rsidP="00B57A8E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14:paraId="14434C97" w14:textId="77777777" w:rsidR="00B57A8E" w:rsidRDefault="00B57A8E" w:rsidP="00B57A8E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14:paraId="01AFFAAD" w14:textId="77777777" w:rsidR="00B57A8E" w:rsidRDefault="00B57A8E" w:rsidP="00B57A8E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14:paraId="7745BB58" w14:textId="77777777" w:rsidR="00B57A8E" w:rsidRDefault="00B57A8E" w:rsidP="00B57A8E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14:paraId="79862F2F" w14:textId="77777777" w:rsidR="00B57A8E" w:rsidRDefault="00B57A8E" w:rsidP="00B57A8E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14:paraId="1C074FED" w14:textId="24C8CA74" w:rsidR="00B121B4" w:rsidRDefault="00B121B4" w:rsidP="00B57A8E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550A66">
        <w:rPr>
          <w:rFonts w:ascii="Arial" w:hAnsi="Arial" w:cs="Arial"/>
          <w:b/>
          <w:color w:val="000000"/>
          <w:sz w:val="28"/>
          <w:szCs w:val="28"/>
        </w:rPr>
        <w:t>For Information and Discussion</w:t>
      </w:r>
    </w:p>
    <w:p w14:paraId="460B7811" w14:textId="77777777" w:rsidR="00B57A8E" w:rsidRPr="00550A66" w:rsidRDefault="00B57A8E" w:rsidP="00B57A8E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14:paraId="7FBDAE95" w14:textId="3CC0869E" w:rsidR="00B121B4" w:rsidRPr="00550A66" w:rsidRDefault="0073181D" w:rsidP="00B57A8E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550A66">
        <w:rPr>
          <w:rFonts w:ascii="Arial" w:hAnsi="Arial" w:cs="Arial"/>
          <w:b/>
          <w:color w:val="000000"/>
          <w:sz w:val="28"/>
          <w:szCs w:val="28"/>
        </w:rPr>
        <w:t>2.</w:t>
      </w:r>
      <w:proofErr w:type="gramStart"/>
      <w:r w:rsidRPr="00550A66">
        <w:rPr>
          <w:rFonts w:ascii="Arial" w:hAnsi="Arial" w:cs="Arial"/>
          <w:b/>
          <w:color w:val="000000"/>
          <w:sz w:val="28"/>
          <w:szCs w:val="28"/>
        </w:rPr>
        <w:t>3.O</w:t>
      </w:r>
      <w:proofErr w:type="gramEnd"/>
      <w:r w:rsidRPr="00550A66">
        <w:rPr>
          <w:rFonts w:ascii="Arial" w:hAnsi="Arial" w:cs="Arial"/>
          <w:b/>
          <w:color w:val="000000"/>
          <w:sz w:val="28"/>
          <w:szCs w:val="28"/>
        </w:rPr>
        <w:tab/>
        <w:t>CHAIR</w:t>
      </w:r>
      <w:r w:rsidR="009D1ECF">
        <w:rPr>
          <w:rFonts w:ascii="Arial" w:hAnsi="Arial" w:cs="Arial"/>
          <w:b/>
          <w:color w:val="000000"/>
          <w:sz w:val="28"/>
          <w:szCs w:val="28"/>
        </w:rPr>
        <w:t>’</w:t>
      </w:r>
      <w:r w:rsidRPr="00550A66">
        <w:rPr>
          <w:rFonts w:ascii="Arial" w:hAnsi="Arial" w:cs="Arial"/>
          <w:b/>
          <w:color w:val="000000"/>
          <w:sz w:val="28"/>
          <w:szCs w:val="28"/>
        </w:rPr>
        <w:t>S BUSINESS</w:t>
      </w:r>
    </w:p>
    <w:p w14:paraId="06F4E41D" w14:textId="54979D32" w:rsidR="00550A66" w:rsidRDefault="00550A66" w:rsidP="00B57A8E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color w:val="000000"/>
        </w:rPr>
      </w:pPr>
      <w:r w:rsidRPr="00550A66">
        <w:rPr>
          <w:rFonts w:ascii="Arial" w:hAnsi="Arial" w:cs="Arial"/>
          <w:b/>
          <w:color w:val="000000"/>
        </w:rPr>
        <w:t>LM</w:t>
      </w:r>
      <w:r w:rsidRPr="00550A6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3A3030" w:rsidRPr="00B57A8E">
        <w:rPr>
          <w:rFonts w:ascii="Arial" w:hAnsi="Arial" w:cs="Arial"/>
          <w:color w:val="000000"/>
          <w:sz w:val="28"/>
          <w:szCs w:val="28"/>
        </w:rPr>
        <w:t>officially</w:t>
      </w:r>
      <w:r w:rsidR="003A303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E17B9">
        <w:rPr>
          <w:rFonts w:ascii="Arial" w:hAnsi="Arial" w:cs="Arial"/>
          <w:color w:val="000000"/>
        </w:rPr>
        <w:t>welcomed the new</w:t>
      </w:r>
      <w:r w:rsidRPr="00550A66">
        <w:rPr>
          <w:rFonts w:ascii="Arial" w:hAnsi="Arial" w:cs="Arial"/>
          <w:color w:val="000000"/>
        </w:rPr>
        <w:t xml:space="preserve"> Lay trustees, and Fay Shorter newly appointed Governance and Influence Director to the Board</w:t>
      </w:r>
      <w:r w:rsidR="00B57A8E">
        <w:rPr>
          <w:rFonts w:ascii="Arial" w:hAnsi="Arial" w:cs="Arial"/>
          <w:color w:val="000000"/>
        </w:rPr>
        <w:t xml:space="preserve"> of Trustees</w:t>
      </w:r>
      <w:r w:rsidRPr="00550A66">
        <w:rPr>
          <w:rFonts w:ascii="Arial" w:hAnsi="Arial" w:cs="Arial"/>
          <w:color w:val="000000"/>
        </w:rPr>
        <w:t xml:space="preserve"> meeting.</w:t>
      </w:r>
    </w:p>
    <w:p w14:paraId="16C4686A" w14:textId="77777777" w:rsidR="003A3030" w:rsidRDefault="003A3030" w:rsidP="003A3030">
      <w:pPr>
        <w:pStyle w:val="paragraph"/>
        <w:spacing w:before="0" w:beforeAutospacing="0" w:after="0" w:afterAutospacing="0"/>
        <w:ind w:left="270" w:right="345"/>
        <w:textAlignment w:val="baseline"/>
        <w:rPr>
          <w:rFonts w:ascii="Arial" w:hAnsi="Arial" w:cs="Arial"/>
          <w:color w:val="000000"/>
        </w:rPr>
      </w:pPr>
    </w:p>
    <w:p w14:paraId="1DD264D3" w14:textId="39DEBB2C" w:rsidR="00550A66" w:rsidRPr="00550A66" w:rsidRDefault="003A3030" w:rsidP="00B57A8E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Isolating Student Support working group – </w:t>
      </w:r>
      <w:r w:rsidRPr="00B57A8E">
        <w:rPr>
          <w:rFonts w:ascii="Arial" w:hAnsi="Arial" w:cs="Arial"/>
          <w:b/>
          <w:color w:val="000000"/>
        </w:rPr>
        <w:t>LM</w:t>
      </w:r>
      <w:r w:rsidR="00B57A8E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B57A8E">
        <w:rPr>
          <w:rFonts w:ascii="Arial" w:hAnsi="Arial" w:cs="Arial"/>
          <w:b/>
          <w:color w:val="000000"/>
        </w:rPr>
        <w:t>IB</w:t>
      </w:r>
      <w:r>
        <w:rPr>
          <w:rFonts w:ascii="Arial" w:hAnsi="Arial" w:cs="Arial"/>
          <w:color w:val="000000"/>
        </w:rPr>
        <w:t xml:space="preserve"> and </w:t>
      </w:r>
      <w:r w:rsidRPr="00B57A8E">
        <w:rPr>
          <w:rFonts w:ascii="Arial" w:hAnsi="Arial" w:cs="Arial"/>
          <w:b/>
          <w:color w:val="000000"/>
        </w:rPr>
        <w:t>MC finance</w:t>
      </w:r>
      <w:r w:rsidR="00B57A8E">
        <w:rPr>
          <w:rFonts w:ascii="Arial" w:hAnsi="Arial" w:cs="Arial"/>
          <w:color w:val="000000"/>
        </w:rPr>
        <w:t>, will</w:t>
      </w:r>
      <w:r>
        <w:rPr>
          <w:rFonts w:ascii="Arial" w:hAnsi="Arial" w:cs="Arial"/>
          <w:color w:val="000000"/>
        </w:rPr>
        <w:t xml:space="preserve"> be further discussed in the Finance Report</w:t>
      </w:r>
      <w:r w:rsidR="008E17B9">
        <w:rPr>
          <w:rFonts w:ascii="Arial" w:hAnsi="Arial" w:cs="Arial"/>
          <w:color w:val="000000"/>
        </w:rPr>
        <w:t xml:space="preserve"> requesting the </w:t>
      </w:r>
      <w:r w:rsidR="00B57A8E">
        <w:rPr>
          <w:rFonts w:ascii="Arial" w:hAnsi="Arial" w:cs="Arial"/>
          <w:color w:val="000000"/>
        </w:rPr>
        <w:t>approval of funds to support the work.</w:t>
      </w:r>
    </w:p>
    <w:p w14:paraId="2ADF8BAE" w14:textId="77777777" w:rsidR="00B121B4" w:rsidRPr="00550A66" w:rsidRDefault="00B121B4" w:rsidP="00B121B4">
      <w:pPr>
        <w:pStyle w:val="paragraph"/>
        <w:spacing w:before="0" w:beforeAutospacing="0" w:after="0" w:afterAutospacing="0"/>
        <w:ind w:left="270" w:right="345"/>
        <w:textAlignment w:val="baseline"/>
        <w:rPr>
          <w:rFonts w:ascii="Arial" w:hAnsi="Arial" w:cs="Arial"/>
          <w:color w:val="000000"/>
        </w:rPr>
      </w:pPr>
    </w:p>
    <w:p w14:paraId="5CFE6E4C" w14:textId="6CB97338" w:rsidR="00B121B4" w:rsidRDefault="0073181D" w:rsidP="00B57A8E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550A66">
        <w:rPr>
          <w:rFonts w:ascii="Arial" w:hAnsi="Arial" w:cs="Arial"/>
          <w:b/>
          <w:color w:val="000000"/>
          <w:sz w:val="28"/>
          <w:szCs w:val="28"/>
        </w:rPr>
        <w:t>2.</w:t>
      </w:r>
      <w:proofErr w:type="gramStart"/>
      <w:r w:rsidRPr="00550A66">
        <w:rPr>
          <w:rFonts w:ascii="Arial" w:hAnsi="Arial" w:cs="Arial"/>
          <w:b/>
          <w:color w:val="000000"/>
          <w:sz w:val="28"/>
          <w:szCs w:val="28"/>
        </w:rPr>
        <w:t>4.O</w:t>
      </w:r>
      <w:proofErr w:type="gramEnd"/>
      <w:r w:rsidRPr="00550A66">
        <w:rPr>
          <w:rFonts w:ascii="Arial" w:hAnsi="Arial" w:cs="Arial"/>
          <w:b/>
          <w:color w:val="000000"/>
          <w:sz w:val="28"/>
          <w:szCs w:val="28"/>
        </w:rPr>
        <w:tab/>
        <w:t>FULL TIME OFFICERS REPORT</w:t>
      </w:r>
      <w:r w:rsidR="00B121B4" w:rsidRPr="00550A66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21860E67" w14:textId="30BF5789" w:rsidR="00550A66" w:rsidRDefault="003A3030" w:rsidP="00B57A8E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color w:val="000000"/>
        </w:rPr>
      </w:pPr>
      <w:r w:rsidRPr="00B57A8E">
        <w:rPr>
          <w:rFonts w:ascii="Arial" w:hAnsi="Arial" w:cs="Arial"/>
          <w:b/>
          <w:color w:val="000000"/>
        </w:rPr>
        <w:t>LM</w:t>
      </w:r>
      <w:r w:rsidR="00B57A8E">
        <w:rPr>
          <w:rFonts w:ascii="Arial" w:hAnsi="Arial" w:cs="Arial"/>
          <w:color w:val="000000"/>
        </w:rPr>
        <w:t xml:space="preserve"> introduced the FTO report, </w:t>
      </w:r>
      <w:r>
        <w:rPr>
          <w:rFonts w:ascii="Arial" w:hAnsi="Arial" w:cs="Arial"/>
          <w:color w:val="000000"/>
        </w:rPr>
        <w:t>taking</w:t>
      </w:r>
      <w:r w:rsidR="00B57A8E">
        <w:rPr>
          <w:rFonts w:ascii="Arial" w:hAnsi="Arial" w:cs="Arial"/>
          <w:color w:val="000000"/>
        </w:rPr>
        <w:t xml:space="preserve"> the paper as noted and read</w:t>
      </w:r>
      <w:r w:rsidR="008E17B9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asked for any feedback.</w:t>
      </w:r>
    </w:p>
    <w:p w14:paraId="6BCB6D1A" w14:textId="76257B46" w:rsidR="003A3030" w:rsidRDefault="003A3030" w:rsidP="00B121B4">
      <w:pPr>
        <w:pStyle w:val="paragraph"/>
        <w:spacing w:before="0" w:beforeAutospacing="0" w:after="0" w:afterAutospacing="0"/>
        <w:ind w:left="270" w:right="345"/>
        <w:textAlignment w:val="baseline"/>
        <w:rPr>
          <w:rFonts w:ascii="Arial" w:hAnsi="Arial" w:cs="Arial"/>
          <w:color w:val="000000"/>
        </w:rPr>
      </w:pPr>
    </w:p>
    <w:p w14:paraId="16F71DF3" w14:textId="4AA89BD6" w:rsidR="003A3030" w:rsidRDefault="003A3030" w:rsidP="00B57A8E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color w:val="000000"/>
        </w:rPr>
      </w:pPr>
      <w:r w:rsidRPr="00B57A8E">
        <w:rPr>
          <w:rFonts w:ascii="Arial" w:hAnsi="Arial" w:cs="Arial"/>
          <w:b/>
          <w:color w:val="000000"/>
        </w:rPr>
        <w:t>JF</w:t>
      </w:r>
      <w:r>
        <w:rPr>
          <w:rFonts w:ascii="Arial" w:hAnsi="Arial" w:cs="Arial"/>
          <w:color w:val="000000"/>
        </w:rPr>
        <w:t xml:space="preserve"> welcomed the FTO report as a standing item on the Board of Trustees agenda, and asked at what point do the FTO</w:t>
      </w:r>
      <w:r w:rsidR="00B57A8E">
        <w:rPr>
          <w:rFonts w:ascii="Arial" w:hAnsi="Arial" w:cs="Arial"/>
          <w:color w:val="000000"/>
        </w:rPr>
        <w:t>’s discuss and identify what they wish to achieve during their terms in office</w:t>
      </w:r>
      <w:r>
        <w:rPr>
          <w:rFonts w:ascii="Arial" w:hAnsi="Arial" w:cs="Arial"/>
          <w:color w:val="000000"/>
        </w:rPr>
        <w:t xml:space="preserve">, and could this be presented to the Board.  </w:t>
      </w:r>
      <w:r w:rsidRPr="00B57A8E">
        <w:rPr>
          <w:rFonts w:ascii="Arial" w:hAnsi="Arial" w:cs="Arial"/>
          <w:b/>
          <w:color w:val="000000"/>
        </w:rPr>
        <w:t>LM</w:t>
      </w:r>
      <w:r>
        <w:rPr>
          <w:rFonts w:ascii="Arial" w:hAnsi="Arial" w:cs="Arial"/>
          <w:color w:val="000000"/>
        </w:rPr>
        <w:t xml:space="preserve"> explained that the FTO’s would be discussing this over the next two weeks and would report back to the Board in December.</w:t>
      </w:r>
    </w:p>
    <w:p w14:paraId="4FBEAF5F" w14:textId="615AC05A" w:rsidR="003A3030" w:rsidRDefault="003A3030" w:rsidP="00B121B4">
      <w:pPr>
        <w:pStyle w:val="paragraph"/>
        <w:spacing w:before="0" w:beforeAutospacing="0" w:after="0" w:afterAutospacing="0"/>
        <w:ind w:left="270" w:right="345"/>
        <w:textAlignment w:val="baseline"/>
        <w:rPr>
          <w:rFonts w:ascii="Arial" w:hAnsi="Arial" w:cs="Arial"/>
          <w:color w:val="000000"/>
        </w:rPr>
      </w:pPr>
    </w:p>
    <w:p w14:paraId="71922BA9" w14:textId="2F6E4D01" w:rsidR="003A3030" w:rsidRDefault="003A3030" w:rsidP="00B57A8E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color w:val="000000"/>
        </w:rPr>
      </w:pPr>
      <w:r w:rsidRPr="00B57A8E">
        <w:rPr>
          <w:rFonts w:ascii="Arial" w:hAnsi="Arial" w:cs="Arial"/>
          <w:b/>
          <w:color w:val="000000"/>
        </w:rPr>
        <w:t>JF</w:t>
      </w:r>
      <w:r w:rsidR="00B57A8E">
        <w:rPr>
          <w:rFonts w:ascii="Arial" w:hAnsi="Arial" w:cs="Arial"/>
          <w:b/>
          <w:color w:val="000000"/>
        </w:rPr>
        <w:t xml:space="preserve"> </w:t>
      </w:r>
      <w:r w:rsidR="00B57A8E" w:rsidRPr="000C1356">
        <w:rPr>
          <w:rFonts w:ascii="Arial" w:hAnsi="Arial" w:cs="Arial"/>
          <w:color w:val="000000"/>
        </w:rPr>
        <w:t>asked</w:t>
      </w:r>
      <w:r w:rsidR="00B57A8E">
        <w:rPr>
          <w:rFonts w:ascii="Arial" w:hAnsi="Arial" w:cs="Arial"/>
          <w:b/>
          <w:color w:val="000000"/>
        </w:rPr>
        <w:t xml:space="preserve"> </w:t>
      </w:r>
      <w:r w:rsidR="00B57A8E" w:rsidRPr="000C1356">
        <w:rPr>
          <w:rFonts w:ascii="Arial" w:hAnsi="Arial" w:cs="Arial"/>
          <w:b/>
          <w:color w:val="000000"/>
        </w:rPr>
        <w:t>AS</w:t>
      </w:r>
      <w:r w:rsidR="00B57A8E" w:rsidRPr="000C1356">
        <w:rPr>
          <w:rFonts w:ascii="Arial" w:hAnsi="Arial" w:cs="Arial"/>
          <w:color w:val="000000"/>
        </w:rPr>
        <w:t xml:space="preserve"> for feedback on her discussions with </w:t>
      </w:r>
      <w:r w:rsidR="000C1356" w:rsidRPr="000C1356">
        <w:rPr>
          <w:rFonts w:ascii="Arial" w:hAnsi="Arial" w:cs="Arial"/>
          <w:color w:val="000000"/>
        </w:rPr>
        <w:t>other SU’</w:t>
      </w:r>
      <w:r w:rsidR="009D1ECF">
        <w:rPr>
          <w:rFonts w:ascii="Arial" w:hAnsi="Arial" w:cs="Arial"/>
          <w:color w:val="000000"/>
        </w:rPr>
        <w:t>s regarding their e</w:t>
      </w:r>
      <w:r w:rsidR="000C1356">
        <w:rPr>
          <w:rFonts w:ascii="Arial" w:hAnsi="Arial" w:cs="Arial"/>
          <w:color w:val="000000"/>
        </w:rPr>
        <w:t>lection feedback</w:t>
      </w:r>
      <w:r>
        <w:rPr>
          <w:rFonts w:ascii="Arial" w:hAnsi="Arial" w:cs="Arial"/>
          <w:color w:val="000000"/>
        </w:rPr>
        <w:t xml:space="preserve">, </w:t>
      </w:r>
      <w:r w:rsidR="000C1356" w:rsidRPr="008E17B9">
        <w:rPr>
          <w:rFonts w:ascii="Arial" w:hAnsi="Arial" w:cs="Arial"/>
          <w:b/>
          <w:color w:val="000000"/>
        </w:rPr>
        <w:t>AS</w:t>
      </w:r>
      <w:r w:rsidR="000C1356">
        <w:rPr>
          <w:rFonts w:ascii="Arial" w:hAnsi="Arial" w:cs="Arial"/>
          <w:color w:val="000000"/>
        </w:rPr>
        <w:t xml:space="preserve"> responded that </w:t>
      </w:r>
      <w:r>
        <w:rPr>
          <w:rFonts w:ascii="Arial" w:hAnsi="Arial" w:cs="Arial"/>
          <w:color w:val="000000"/>
        </w:rPr>
        <w:t>the Unions are expecting a drop in election participation, and</w:t>
      </w:r>
      <w:r w:rsidR="000C1356">
        <w:rPr>
          <w:rFonts w:ascii="Arial" w:hAnsi="Arial" w:cs="Arial"/>
          <w:color w:val="000000"/>
        </w:rPr>
        <w:t xml:space="preserve"> </w:t>
      </w:r>
      <w:r w:rsidR="008E17B9">
        <w:rPr>
          <w:rFonts w:ascii="Arial" w:hAnsi="Arial" w:cs="Arial"/>
          <w:color w:val="000000"/>
        </w:rPr>
        <w:t xml:space="preserve">elections </w:t>
      </w:r>
      <w:r w:rsidR="000C1356">
        <w:rPr>
          <w:rFonts w:ascii="Arial" w:hAnsi="Arial" w:cs="Arial"/>
          <w:color w:val="000000"/>
        </w:rPr>
        <w:t xml:space="preserve">will be carried out virtually and through </w:t>
      </w:r>
      <w:r w:rsidR="009D1ECF">
        <w:rPr>
          <w:rFonts w:ascii="Arial" w:hAnsi="Arial" w:cs="Arial"/>
          <w:color w:val="000000"/>
        </w:rPr>
        <w:t>s</w:t>
      </w:r>
      <w:r w:rsidR="000C1356">
        <w:rPr>
          <w:rFonts w:ascii="Arial" w:hAnsi="Arial" w:cs="Arial"/>
          <w:color w:val="000000"/>
        </w:rPr>
        <w:t>ocial media.  Some Unions produce</w:t>
      </w:r>
      <w:r w:rsidR="008E17B9">
        <w:rPr>
          <w:rFonts w:ascii="Arial" w:hAnsi="Arial" w:cs="Arial"/>
          <w:color w:val="000000"/>
        </w:rPr>
        <w:t>d</w:t>
      </w:r>
      <w:r w:rsidR="000C1356">
        <w:rPr>
          <w:rFonts w:ascii="Arial" w:hAnsi="Arial" w:cs="Arial"/>
          <w:color w:val="000000"/>
        </w:rPr>
        <w:t xml:space="preserve"> a </w:t>
      </w:r>
      <w:r w:rsidR="008E17B9">
        <w:rPr>
          <w:rFonts w:ascii="Arial" w:hAnsi="Arial" w:cs="Arial"/>
          <w:color w:val="000000"/>
        </w:rPr>
        <w:t xml:space="preserve">league </w:t>
      </w:r>
      <w:r w:rsidR="000C1356">
        <w:rPr>
          <w:rFonts w:ascii="Arial" w:hAnsi="Arial" w:cs="Arial"/>
          <w:color w:val="000000"/>
        </w:rPr>
        <w:t>table on the stance the</w:t>
      </w:r>
      <w:r>
        <w:rPr>
          <w:rFonts w:ascii="Arial" w:hAnsi="Arial" w:cs="Arial"/>
          <w:color w:val="000000"/>
        </w:rPr>
        <w:t xml:space="preserve"> candidates </w:t>
      </w:r>
      <w:r w:rsidR="008E17B9">
        <w:rPr>
          <w:rFonts w:ascii="Arial" w:hAnsi="Arial" w:cs="Arial"/>
          <w:color w:val="000000"/>
        </w:rPr>
        <w:t>take on a number of issues</w:t>
      </w:r>
      <w:r w:rsidR="000C1356">
        <w:rPr>
          <w:rFonts w:ascii="Arial" w:hAnsi="Arial" w:cs="Arial"/>
          <w:color w:val="000000"/>
        </w:rPr>
        <w:t xml:space="preserve"> to enable students to assess whether they align with their specific views.</w:t>
      </w:r>
      <w:r>
        <w:rPr>
          <w:rFonts w:ascii="Arial" w:hAnsi="Arial" w:cs="Arial"/>
          <w:color w:val="000000"/>
        </w:rPr>
        <w:t xml:space="preserve"> </w:t>
      </w:r>
    </w:p>
    <w:p w14:paraId="40B61382" w14:textId="24173912" w:rsidR="003A3030" w:rsidRDefault="003A3030" w:rsidP="00B121B4">
      <w:pPr>
        <w:pStyle w:val="paragraph"/>
        <w:spacing w:before="0" w:beforeAutospacing="0" w:after="0" w:afterAutospacing="0"/>
        <w:ind w:left="270" w:right="345"/>
        <w:textAlignment w:val="baseline"/>
        <w:rPr>
          <w:rFonts w:ascii="Arial" w:hAnsi="Arial" w:cs="Arial"/>
          <w:color w:val="000000"/>
        </w:rPr>
      </w:pPr>
    </w:p>
    <w:p w14:paraId="7BA527D1" w14:textId="7F132978" w:rsidR="003A3030" w:rsidRDefault="003A3030" w:rsidP="000C1356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Secondly the paper regarding PTO remuneration, </w:t>
      </w:r>
      <w:r w:rsidR="000C1356">
        <w:rPr>
          <w:rFonts w:ascii="Arial" w:hAnsi="Arial" w:cs="Arial"/>
          <w:color w:val="000000"/>
        </w:rPr>
        <w:t xml:space="preserve">who is this paper for and </w:t>
      </w:r>
      <w:r w:rsidR="009D1ECF">
        <w:rPr>
          <w:rFonts w:ascii="Arial" w:hAnsi="Arial" w:cs="Arial"/>
          <w:color w:val="000000"/>
        </w:rPr>
        <w:t xml:space="preserve">what </w:t>
      </w:r>
      <w:r w:rsidR="000C1356">
        <w:rPr>
          <w:rFonts w:ascii="Arial" w:hAnsi="Arial" w:cs="Arial"/>
          <w:color w:val="000000"/>
        </w:rPr>
        <w:t>will</w:t>
      </w:r>
      <w:r w:rsidR="00860625">
        <w:rPr>
          <w:rFonts w:ascii="Arial" w:hAnsi="Arial" w:cs="Arial"/>
          <w:color w:val="000000"/>
        </w:rPr>
        <w:t xml:space="preserve"> be</w:t>
      </w:r>
      <w:r w:rsidR="000C1356">
        <w:rPr>
          <w:rFonts w:ascii="Arial" w:hAnsi="Arial" w:cs="Arial"/>
          <w:color w:val="000000"/>
        </w:rPr>
        <w:t xml:space="preserve"> the</w:t>
      </w:r>
      <w:r w:rsidR="0092428B">
        <w:rPr>
          <w:rFonts w:ascii="Arial" w:hAnsi="Arial" w:cs="Arial"/>
          <w:color w:val="000000"/>
        </w:rPr>
        <w:t xml:space="preserve"> </w:t>
      </w:r>
      <w:r w:rsidR="000C1356">
        <w:rPr>
          <w:rFonts w:ascii="Arial" w:hAnsi="Arial" w:cs="Arial"/>
          <w:color w:val="000000"/>
        </w:rPr>
        <w:t xml:space="preserve">remuneration </w:t>
      </w:r>
      <w:r w:rsidR="0092428B">
        <w:rPr>
          <w:rFonts w:ascii="Arial" w:hAnsi="Arial" w:cs="Arial"/>
          <w:color w:val="000000"/>
        </w:rPr>
        <w:t>impact on the Union</w:t>
      </w:r>
      <w:r w:rsidR="009D1ECF">
        <w:rPr>
          <w:rFonts w:ascii="Arial" w:hAnsi="Arial" w:cs="Arial"/>
          <w:color w:val="000000"/>
        </w:rPr>
        <w:t>’</w:t>
      </w:r>
      <w:r w:rsidR="0092428B">
        <w:rPr>
          <w:rFonts w:ascii="Arial" w:hAnsi="Arial" w:cs="Arial"/>
          <w:color w:val="000000"/>
        </w:rPr>
        <w:t xml:space="preserve">s Finances, </w:t>
      </w:r>
      <w:r w:rsidR="0092428B" w:rsidRPr="000C1356">
        <w:rPr>
          <w:rFonts w:ascii="Arial" w:hAnsi="Arial" w:cs="Arial"/>
          <w:b/>
          <w:color w:val="000000"/>
        </w:rPr>
        <w:t>AS</w:t>
      </w:r>
      <w:r w:rsidR="0092428B">
        <w:rPr>
          <w:rFonts w:ascii="Arial" w:hAnsi="Arial" w:cs="Arial"/>
          <w:color w:val="000000"/>
        </w:rPr>
        <w:t xml:space="preserve"> explained the paper is for the PTO office</w:t>
      </w:r>
      <w:r w:rsidR="009D1ECF">
        <w:rPr>
          <w:rFonts w:ascii="Arial" w:hAnsi="Arial" w:cs="Arial"/>
          <w:color w:val="000000"/>
        </w:rPr>
        <w:t>r</w:t>
      </w:r>
      <w:r w:rsidR="0092428B">
        <w:rPr>
          <w:rFonts w:ascii="Arial" w:hAnsi="Arial" w:cs="Arial"/>
          <w:color w:val="000000"/>
        </w:rPr>
        <w:t>s who rep</w:t>
      </w:r>
      <w:r w:rsidR="008E17B9">
        <w:rPr>
          <w:rFonts w:ascii="Arial" w:hAnsi="Arial" w:cs="Arial"/>
          <w:color w:val="000000"/>
        </w:rPr>
        <w:t>resent marginalized communities within the University</w:t>
      </w:r>
      <w:r w:rsidR="0092428B">
        <w:rPr>
          <w:rFonts w:ascii="Arial" w:hAnsi="Arial" w:cs="Arial"/>
          <w:color w:val="000000"/>
        </w:rPr>
        <w:t xml:space="preserve"> and the finances of the Union wouldn’t be effected as the cost would fall to the University.  The paper will be presented at the People and Remuneration committee on 15</w:t>
      </w:r>
      <w:r w:rsidR="0092428B" w:rsidRPr="0092428B">
        <w:rPr>
          <w:rFonts w:ascii="Arial" w:hAnsi="Arial" w:cs="Arial"/>
          <w:color w:val="000000"/>
          <w:vertAlign w:val="superscript"/>
        </w:rPr>
        <w:t>th</w:t>
      </w:r>
      <w:r w:rsidR="0092428B">
        <w:rPr>
          <w:rFonts w:ascii="Arial" w:hAnsi="Arial" w:cs="Arial"/>
          <w:color w:val="000000"/>
        </w:rPr>
        <w:t xml:space="preserve"> October 2020.  </w:t>
      </w:r>
      <w:r w:rsidR="0092428B" w:rsidRPr="000C1356">
        <w:rPr>
          <w:rFonts w:ascii="Arial" w:hAnsi="Arial" w:cs="Arial"/>
          <w:b/>
          <w:color w:val="000000"/>
        </w:rPr>
        <w:t xml:space="preserve">MC Finance </w:t>
      </w:r>
      <w:r w:rsidR="0092428B">
        <w:rPr>
          <w:rFonts w:ascii="Arial" w:hAnsi="Arial" w:cs="Arial"/>
          <w:color w:val="000000"/>
        </w:rPr>
        <w:t>clarified that it would be Bursary payment.</w:t>
      </w:r>
    </w:p>
    <w:p w14:paraId="29074793" w14:textId="1751A055" w:rsidR="0092428B" w:rsidRDefault="0092428B" w:rsidP="00B121B4">
      <w:pPr>
        <w:pStyle w:val="paragraph"/>
        <w:spacing w:before="0" w:beforeAutospacing="0" w:after="0" w:afterAutospacing="0"/>
        <w:ind w:left="270" w:right="345"/>
        <w:textAlignment w:val="baseline"/>
        <w:rPr>
          <w:rFonts w:ascii="Arial" w:hAnsi="Arial" w:cs="Arial"/>
          <w:color w:val="000000"/>
        </w:rPr>
      </w:pPr>
    </w:p>
    <w:p w14:paraId="31808CC2" w14:textId="26009EB0" w:rsidR="0092428B" w:rsidRPr="00550A66" w:rsidRDefault="0092428B" w:rsidP="000C1356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color w:val="000000"/>
        </w:rPr>
      </w:pPr>
      <w:r w:rsidRPr="000C1356">
        <w:rPr>
          <w:rFonts w:ascii="Arial" w:hAnsi="Arial" w:cs="Arial"/>
          <w:b/>
          <w:color w:val="000000"/>
        </w:rPr>
        <w:t>RP</w:t>
      </w:r>
      <w:r>
        <w:rPr>
          <w:rFonts w:ascii="Arial" w:hAnsi="Arial" w:cs="Arial"/>
          <w:color w:val="000000"/>
        </w:rPr>
        <w:t xml:space="preserve"> asked how we should share the FTO report information with the membership.  </w:t>
      </w:r>
      <w:r w:rsidRPr="000C1356">
        <w:rPr>
          <w:rFonts w:ascii="Arial" w:hAnsi="Arial" w:cs="Arial"/>
          <w:b/>
          <w:color w:val="000000"/>
        </w:rPr>
        <w:t>CL</w:t>
      </w:r>
      <w:r>
        <w:rPr>
          <w:rFonts w:ascii="Arial" w:hAnsi="Arial" w:cs="Arial"/>
          <w:color w:val="000000"/>
        </w:rPr>
        <w:t xml:space="preserve"> added that we write a similar report for Student Council, however </w:t>
      </w:r>
      <w:r w:rsidRPr="000C1356">
        <w:rPr>
          <w:rFonts w:ascii="Arial" w:hAnsi="Arial" w:cs="Arial"/>
          <w:b/>
          <w:color w:val="000000"/>
        </w:rPr>
        <w:t>LM</w:t>
      </w:r>
      <w:r>
        <w:rPr>
          <w:rFonts w:ascii="Arial" w:hAnsi="Arial" w:cs="Arial"/>
          <w:color w:val="000000"/>
        </w:rPr>
        <w:t xml:space="preserve"> felt we should be better at informing the students of our achievements and work</w:t>
      </w:r>
      <w:r w:rsidR="000C1356">
        <w:rPr>
          <w:rFonts w:ascii="Arial" w:hAnsi="Arial" w:cs="Arial"/>
          <w:color w:val="000000"/>
        </w:rPr>
        <w:t xml:space="preserve">. </w:t>
      </w:r>
    </w:p>
    <w:p w14:paraId="7937E5EF" w14:textId="2C7DD44D" w:rsidR="00B121B4" w:rsidRPr="00550A66" w:rsidRDefault="00B121B4" w:rsidP="0073181D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14:paraId="707CFD87" w14:textId="77777777" w:rsidR="00B121B4" w:rsidRPr="00550A66" w:rsidRDefault="00B121B4" w:rsidP="000C1356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550A66">
        <w:rPr>
          <w:rFonts w:ascii="Arial" w:hAnsi="Arial" w:cs="Arial"/>
          <w:b/>
          <w:color w:val="000000"/>
          <w:sz w:val="28"/>
          <w:szCs w:val="28"/>
        </w:rPr>
        <w:t>For Decision and Discussion</w:t>
      </w:r>
    </w:p>
    <w:p w14:paraId="0617200E" w14:textId="77777777" w:rsidR="00B121B4" w:rsidRPr="00550A66" w:rsidRDefault="00B121B4" w:rsidP="00B121B4">
      <w:pPr>
        <w:pStyle w:val="paragraph"/>
        <w:spacing w:before="0" w:beforeAutospacing="0" w:after="0" w:afterAutospacing="0"/>
        <w:ind w:left="270"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14:paraId="761FFCA7" w14:textId="5C350905" w:rsidR="00B121B4" w:rsidRDefault="0073181D" w:rsidP="000C1356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550A66">
        <w:rPr>
          <w:rFonts w:ascii="Arial" w:hAnsi="Arial" w:cs="Arial"/>
          <w:b/>
          <w:color w:val="000000"/>
          <w:sz w:val="28"/>
          <w:szCs w:val="28"/>
        </w:rPr>
        <w:t>2.</w:t>
      </w:r>
      <w:proofErr w:type="gramStart"/>
      <w:r w:rsidRPr="00550A66">
        <w:rPr>
          <w:rFonts w:ascii="Arial" w:hAnsi="Arial" w:cs="Arial"/>
          <w:b/>
          <w:color w:val="000000"/>
          <w:sz w:val="28"/>
          <w:szCs w:val="28"/>
        </w:rPr>
        <w:t>5.O</w:t>
      </w:r>
      <w:proofErr w:type="gramEnd"/>
      <w:r w:rsidRPr="00550A66">
        <w:rPr>
          <w:rFonts w:ascii="Arial" w:hAnsi="Arial" w:cs="Arial"/>
          <w:b/>
          <w:color w:val="000000"/>
          <w:sz w:val="28"/>
          <w:szCs w:val="28"/>
        </w:rPr>
        <w:tab/>
        <w:t xml:space="preserve">STRATEGY </w:t>
      </w:r>
    </w:p>
    <w:p w14:paraId="0533E91A" w14:textId="1BDB13C9" w:rsidR="00DC2832" w:rsidRDefault="000C1356" w:rsidP="000C1356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Having s</w:t>
      </w:r>
      <w:r w:rsidR="00DC2832" w:rsidRPr="00DC2832">
        <w:rPr>
          <w:rFonts w:ascii="Arial" w:hAnsi="Arial" w:cs="Arial"/>
          <w:color w:val="000000"/>
        </w:rPr>
        <w:t xml:space="preserve">et up a new </w:t>
      </w:r>
      <w:r w:rsidR="00860625">
        <w:rPr>
          <w:rFonts w:ascii="Arial" w:hAnsi="Arial" w:cs="Arial"/>
          <w:color w:val="000000"/>
        </w:rPr>
        <w:t>Strategy Sub-C</w:t>
      </w:r>
      <w:r>
        <w:rPr>
          <w:rFonts w:ascii="Arial" w:hAnsi="Arial" w:cs="Arial"/>
          <w:color w:val="000000"/>
        </w:rPr>
        <w:t>ommit</w:t>
      </w:r>
      <w:r w:rsidR="00860625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e</w:t>
      </w:r>
      <w:r w:rsidR="00DC2832" w:rsidRPr="00DC2832">
        <w:rPr>
          <w:rFonts w:ascii="Arial" w:hAnsi="Arial" w:cs="Arial"/>
          <w:color w:val="000000"/>
        </w:rPr>
        <w:t>e to complet</w:t>
      </w:r>
      <w:r w:rsidR="00860625">
        <w:rPr>
          <w:rFonts w:ascii="Arial" w:hAnsi="Arial" w:cs="Arial"/>
          <w:color w:val="000000"/>
        </w:rPr>
        <w:t>e work on the 5-</w:t>
      </w:r>
      <w:r>
        <w:rPr>
          <w:rFonts w:ascii="Arial" w:hAnsi="Arial" w:cs="Arial"/>
          <w:color w:val="000000"/>
        </w:rPr>
        <w:t xml:space="preserve">year plan, the </w:t>
      </w:r>
      <w:r w:rsidR="008E17B9">
        <w:rPr>
          <w:rFonts w:ascii="Arial" w:hAnsi="Arial" w:cs="Arial"/>
          <w:color w:val="000000"/>
        </w:rPr>
        <w:t>paper sets out</w:t>
      </w:r>
      <w:r w:rsidR="00DC2832" w:rsidRPr="00DC2832">
        <w:rPr>
          <w:rFonts w:ascii="Arial" w:hAnsi="Arial" w:cs="Arial"/>
          <w:color w:val="000000"/>
        </w:rPr>
        <w:t xml:space="preserve"> the journey of the latest version o</w:t>
      </w:r>
      <w:r>
        <w:rPr>
          <w:rFonts w:ascii="Arial" w:hAnsi="Arial" w:cs="Arial"/>
          <w:color w:val="000000"/>
        </w:rPr>
        <w:t>f the strategy, work progra</w:t>
      </w:r>
      <w:r w:rsidR="00860625">
        <w:rPr>
          <w:rFonts w:ascii="Arial" w:hAnsi="Arial" w:cs="Arial"/>
          <w:color w:val="000000"/>
        </w:rPr>
        <w:t>ms</w:t>
      </w:r>
      <w:r w:rsidR="00DC2832" w:rsidRPr="00DC2832"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</w:rPr>
        <w:t>targets</w:t>
      </w:r>
      <w:r w:rsidR="00860625">
        <w:rPr>
          <w:rFonts w:ascii="Arial" w:hAnsi="Arial" w:cs="Arial"/>
          <w:color w:val="000000"/>
        </w:rPr>
        <w:t xml:space="preserve"> ready for</w:t>
      </w:r>
      <w:r w:rsidR="00DC2832" w:rsidRPr="00DC2832">
        <w:rPr>
          <w:rFonts w:ascii="Arial" w:hAnsi="Arial" w:cs="Arial"/>
          <w:color w:val="000000"/>
        </w:rPr>
        <w:t xml:space="preserve"> the </w:t>
      </w:r>
      <w:r w:rsidR="00860625">
        <w:rPr>
          <w:rFonts w:ascii="Arial" w:hAnsi="Arial" w:cs="Arial"/>
          <w:color w:val="000000"/>
        </w:rPr>
        <w:t>sub-</w:t>
      </w:r>
      <w:r w:rsidR="00DC2832" w:rsidRPr="00DC2832">
        <w:rPr>
          <w:rFonts w:ascii="Arial" w:hAnsi="Arial" w:cs="Arial"/>
          <w:color w:val="000000"/>
        </w:rPr>
        <w:t xml:space="preserve">committee </w:t>
      </w:r>
      <w:r w:rsidR="00860625">
        <w:rPr>
          <w:rFonts w:ascii="Arial" w:hAnsi="Arial" w:cs="Arial"/>
          <w:color w:val="000000"/>
        </w:rPr>
        <w:t>to</w:t>
      </w:r>
      <w:r w:rsidR="00DC2832" w:rsidRPr="00DC2832">
        <w:rPr>
          <w:rFonts w:ascii="Arial" w:hAnsi="Arial" w:cs="Arial"/>
          <w:color w:val="000000"/>
        </w:rPr>
        <w:t xml:space="preserve"> </w:t>
      </w:r>
      <w:r w:rsidR="008E17B9">
        <w:rPr>
          <w:rFonts w:ascii="Arial" w:hAnsi="Arial" w:cs="Arial"/>
          <w:color w:val="000000"/>
        </w:rPr>
        <w:t>continue the work</w:t>
      </w:r>
      <w:r w:rsidR="00DC2832" w:rsidRPr="00DC2832">
        <w:rPr>
          <w:rFonts w:ascii="Arial" w:hAnsi="Arial" w:cs="Arial"/>
          <w:color w:val="000000"/>
        </w:rPr>
        <w:t xml:space="preserve">.  </w:t>
      </w:r>
      <w:r w:rsidR="00DC2832">
        <w:rPr>
          <w:rFonts w:ascii="Arial" w:hAnsi="Arial" w:cs="Arial"/>
          <w:color w:val="000000"/>
        </w:rPr>
        <w:t xml:space="preserve"> </w:t>
      </w:r>
      <w:r w:rsidR="00860625">
        <w:rPr>
          <w:rFonts w:ascii="Arial" w:hAnsi="Arial" w:cs="Arial"/>
          <w:color w:val="000000"/>
        </w:rPr>
        <w:t>Trustees</w:t>
      </w:r>
      <w:r w:rsidR="00DC2832">
        <w:rPr>
          <w:rFonts w:ascii="Arial" w:hAnsi="Arial" w:cs="Arial"/>
          <w:color w:val="000000"/>
        </w:rPr>
        <w:t xml:space="preserve"> note</w:t>
      </w:r>
      <w:r w:rsidR="00860625">
        <w:rPr>
          <w:rFonts w:ascii="Arial" w:hAnsi="Arial" w:cs="Arial"/>
          <w:color w:val="000000"/>
        </w:rPr>
        <w:t>d</w:t>
      </w:r>
      <w:r w:rsidR="00DC2832">
        <w:rPr>
          <w:rFonts w:ascii="Arial" w:hAnsi="Arial" w:cs="Arial"/>
          <w:color w:val="000000"/>
        </w:rPr>
        <w:t xml:space="preserve"> </w:t>
      </w:r>
      <w:r w:rsidR="008E17B9">
        <w:rPr>
          <w:rFonts w:ascii="Arial" w:hAnsi="Arial" w:cs="Arial"/>
          <w:color w:val="000000"/>
        </w:rPr>
        <w:t>the paper.</w:t>
      </w:r>
    </w:p>
    <w:p w14:paraId="321BDDE3" w14:textId="721C2DD2" w:rsidR="00DC2832" w:rsidRDefault="00DC2832" w:rsidP="00B121B4">
      <w:pPr>
        <w:pStyle w:val="paragraph"/>
        <w:spacing w:before="0" w:beforeAutospacing="0" w:after="0" w:afterAutospacing="0"/>
        <w:ind w:left="270" w:right="345"/>
        <w:textAlignment w:val="baseline"/>
        <w:rPr>
          <w:rFonts w:ascii="Arial" w:hAnsi="Arial" w:cs="Arial"/>
          <w:color w:val="000000"/>
        </w:rPr>
      </w:pPr>
    </w:p>
    <w:p w14:paraId="3E16C1C2" w14:textId="6096204F" w:rsidR="00DC2832" w:rsidRDefault="00DC2832" w:rsidP="000C1356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color w:val="000000"/>
        </w:rPr>
      </w:pPr>
      <w:r w:rsidRPr="000C1356">
        <w:rPr>
          <w:rFonts w:ascii="Arial" w:hAnsi="Arial" w:cs="Arial"/>
          <w:b/>
          <w:color w:val="000000"/>
        </w:rPr>
        <w:lastRenderedPageBreak/>
        <w:t>Resolved</w:t>
      </w:r>
      <w:r>
        <w:rPr>
          <w:rFonts w:ascii="Arial" w:hAnsi="Arial" w:cs="Arial"/>
          <w:color w:val="000000"/>
        </w:rPr>
        <w:t xml:space="preserve">: </w:t>
      </w:r>
      <w:r w:rsidR="00860625"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he Board of trustees</w:t>
      </w:r>
      <w:r w:rsidR="000C1356">
        <w:rPr>
          <w:rFonts w:ascii="Arial" w:hAnsi="Arial" w:cs="Arial"/>
          <w:color w:val="000000"/>
        </w:rPr>
        <w:t xml:space="preserve"> are asked to approve the d</w:t>
      </w:r>
      <w:r>
        <w:rPr>
          <w:rFonts w:ascii="Arial" w:hAnsi="Arial" w:cs="Arial"/>
          <w:color w:val="000000"/>
        </w:rPr>
        <w:t xml:space="preserve">raft membership and terms of reference for the Strategy </w:t>
      </w:r>
      <w:r w:rsidR="00860625">
        <w:rPr>
          <w:rFonts w:ascii="Arial" w:hAnsi="Arial" w:cs="Arial"/>
          <w:color w:val="000000"/>
        </w:rPr>
        <w:t>Sub-Committee</w:t>
      </w:r>
      <w:r>
        <w:rPr>
          <w:rFonts w:ascii="Arial" w:hAnsi="Arial" w:cs="Arial"/>
          <w:color w:val="000000"/>
        </w:rPr>
        <w:t>.</w:t>
      </w:r>
      <w:r w:rsidR="000C1356">
        <w:rPr>
          <w:rFonts w:ascii="Arial" w:hAnsi="Arial" w:cs="Arial"/>
          <w:color w:val="000000"/>
        </w:rPr>
        <w:t xml:space="preserve">  Approved</w:t>
      </w:r>
    </w:p>
    <w:p w14:paraId="6A54B55C" w14:textId="6A69FEA2" w:rsidR="0073181D" w:rsidRPr="00550A66" w:rsidRDefault="0073181D" w:rsidP="00DC2832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14:paraId="442C8409" w14:textId="4EBE74AB" w:rsidR="00B121B4" w:rsidRPr="00550A66" w:rsidRDefault="00B121B4" w:rsidP="000C1356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550A66">
        <w:rPr>
          <w:rFonts w:ascii="Arial" w:hAnsi="Arial" w:cs="Arial"/>
          <w:b/>
          <w:color w:val="000000"/>
          <w:sz w:val="28"/>
          <w:szCs w:val="28"/>
        </w:rPr>
        <w:t xml:space="preserve">For Information </w:t>
      </w:r>
    </w:p>
    <w:p w14:paraId="7B8EB3B0" w14:textId="2C905289" w:rsidR="0073181D" w:rsidRPr="00550A66" w:rsidRDefault="0073181D" w:rsidP="00B121B4">
      <w:pPr>
        <w:pStyle w:val="paragraph"/>
        <w:spacing w:before="0" w:beforeAutospacing="0" w:after="0" w:afterAutospacing="0"/>
        <w:ind w:left="270"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14:paraId="37BB2551" w14:textId="2D5BE3E2" w:rsidR="0073181D" w:rsidRPr="00550A66" w:rsidRDefault="0073181D" w:rsidP="000C1356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550A66">
        <w:rPr>
          <w:rFonts w:ascii="Arial" w:hAnsi="Arial" w:cs="Arial"/>
          <w:b/>
          <w:color w:val="000000"/>
          <w:sz w:val="28"/>
          <w:szCs w:val="28"/>
        </w:rPr>
        <w:t>2.</w:t>
      </w:r>
      <w:proofErr w:type="gramStart"/>
      <w:r w:rsidRPr="00550A66">
        <w:rPr>
          <w:rFonts w:ascii="Arial" w:hAnsi="Arial" w:cs="Arial"/>
          <w:b/>
          <w:color w:val="000000"/>
          <w:sz w:val="28"/>
          <w:szCs w:val="28"/>
        </w:rPr>
        <w:t>6.O</w:t>
      </w:r>
      <w:proofErr w:type="gramEnd"/>
      <w:r w:rsidRPr="00550A66">
        <w:rPr>
          <w:rFonts w:ascii="Arial" w:hAnsi="Arial" w:cs="Arial"/>
          <w:b/>
          <w:color w:val="000000"/>
          <w:sz w:val="28"/>
          <w:szCs w:val="28"/>
        </w:rPr>
        <w:tab/>
        <w:t>ACTION LOG</w:t>
      </w:r>
    </w:p>
    <w:p w14:paraId="7AD2205D" w14:textId="5B7C0B6A" w:rsidR="00B121B4" w:rsidRPr="00100462" w:rsidRDefault="00100462" w:rsidP="000C1356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color w:val="000000"/>
        </w:rPr>
      </w:pPr>
      <w:r w:rsidRPr="000C1356">
        <w:rPr>
          <w:rFonts w:ascii="Arial" w:hAnsi="Arial" w:cs="Arial"/>
          <w:b/>
          <w:color w:val="000000"/>
        </w:rPr>
        <w:t>MCC</w:t>
      </w:r>
      <w:r w:rsidRPr="00100462">
        <w:rPr>
          <w:rFonts w:ascii="Arial" w:hAnsi="Arial" w:cs="Arial"/>
          <w:color w:val="000000"/>
        </w:rPr>
        <w:t xml:space="preserve"> ran through the Action log, and updated accordingly</w:t>
      </w:r>
    </w:p>
    <w:p w14:paraId="40CEBAD3" w14:textId="77777777" w:rsidR="00100462" w:rsidRPr="00550A66" w:rsidRDefault="00100462" w:rsidP="00B121B4">
      <w:pPr>
        <w:pStyle w:val="paragraph"/>
        <w:spacing w:before="0" w:beforeAutospacing="0" w:after="0" w:afterAutospacing="0"/>
        <w:ind w:left="270"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</w:p>
    <w:p w14:paraId="4E15ACE6" w14:textId="25F676F1" w:rsidR="00B121B4" w:rsidRPr="00550A66" w:rsidRDefault="0073181D" w:rsidP="000C1356">
      <w:pPr>
        <w:pStyle w:val="paragraph"/>
        <w:spacing w:before="0" w:beforeAutospacing="0" w:after="0" w:afterAutospacing="0"/>
        <w:ind w:right="345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550A66">
        <w:rPr>
          <w:rFonts w:ascii="Arial" w:hAnsi="Arial" w:cs="Arial"/>
          <w:b/>
          <w:color w:val="000000"/>
          <w:sz w:val="28"/>
          <w:szCs w:val="28"/>
        </w:rPr>
        <w:t>2.10.O</w:t>
      </w:r>
      <w:r w:rsidR="00B121B4" w:rsidRPr="00550A6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121B4" w:rsidRPr="00550A66">
        <w:rPr>
          <w:rFonts w:ascii="Arial" w:hAnsi="Arial" w:cs="Arial"/>
          <w:b/>
          <w:color w:val="000000"/>
          <w:sz w:val="28"/>
          <w:szCs w:val="28"/>
        </w:rPr>
        <w:tab/>
        <w:t>AOB</w:t>
      </w:r>
    </w:p>
    <w:p w14:paraId="513C705A" w14:textId="60EA70DE" w:rsidR="00224112" w:rsidRDefault="00100462" w:rsidP="000C1356">
      <w:pPr>
        <w:pStyle w:val="paragraph"/>
        <w:spacing w:before="0" w:beforeAutospacing="0" w:after="0" w:afterAutospacing="0"/>
        <w:ind w:right="345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No further business raised </w:t>
      </w:r>
    </w:p>
    <w:p w14:paraId="22769C55" w14:textId="7B3DCCFF" w:rsidR="00575864" w:rsidRDefault="00575864" w:rsidP="00D949B2">
      <w:pPr>
        <w:pStyle w:val="paragraph"/>
        <w:spacing w:before="0" w:beforeAutospacing="0" w:after="0" w:afterAutospacing="0"/>
        <w:ind w:left="270" w:right="3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3B58378E" w14:textId="77777777" w:rsidR="00575864" w:rsidRDefault="00575864" w:rsidP="00D949B2">
      <w:pPr>
        <w:pStyle w:val="paragraph"/>
        <w:spacing w:before="0" w:beforeAutospacing="0" w:after="0" w:afterAutospacing="0"/>
        <w:ind w:left="270" w:right="34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-GB"/>
        </w:rPr>
        <w:t>  </w:t>
      </w:r>
      <w:r>
        <w:rPr>
          <w:rStyle w:val="eop"/>
          <w:rFonts w:ascii="Arial" w:hAnsi="Arial" w:cs="Arial"/>
          <w:color w:val="000000"/>
        </w:rPr>
        <w:t> </w:t>
      </w:r>
    </w:p>
    <w:p w14:paraId="0E27B00A" w14:textId="55E1F7E8" w:rsidR="00E37F9A" w:rsidRDefault="00E37F9A" w:rsidP="00D949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left="284" w:right="346"/>
        <w:jc w:val="both"/>
        <w:rPr>
          <w:rFonts w:ascii="Arial" w:eastAsia="Calibri" w:hAnsi="Arial" w:cs="Arial"/>
          <w:color w:val="auto"/>
        </w:rPr>
      </w:pPr>
    </w:p>
    <w:sectPr w:rsidR="00E37F9A" w:rsidSect="00DE418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588C9" w14:textId="77777777" w:rsidR="00055D84" w:rsidRDefault="00055D84" w:rsidP="00395561">
      <w:r>
        <w:separator/>
      </w:r>
    </w:p>
  </w:endnote>
  <w:endnote w:type="continuationSeparator" w:id="0">
    <w:p w14:paraId="0555A9C9" w14:textId="77777777" w:rsidR="00055D84" w:rsidRDefault="00055D84" w:rsidP="00395561">
      <w:r>
        <w:continuationSeparator/>
      </w:r>
    </w:p>
  </w:endnote>
  <w:endnote w:type="continuationNotice" w:id="1">
    <w:p w14:paraId="5A792DF4" w14:textId="77777777" w:rsidR="00055D84" w:rsidRDefault="00055D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4"/>
      <w:gridCol w:w="3251"/>
      <w:gridCol w:w="3251"/>
    </w:tblGrid>
    <w:tr w:rsidR="00407B78" w:rsidRPr="003137DF" w14:paraId="7B910CAE" w14:textId="77777777" w:rsidTr="00D24F65">
      <w:trPr>
        <w:trHeight w:val="360"/>
      </w:trPr>
      <w:tc>
        <w:tcPr>
          <w:tcW w:w="3514" w:type="dxa"/>
        </w:tcPr>
        <w:p w14:paraId="67B95763" w14:textId="4F0E132B" w:rsidR="00407B78" w:rsidRPr="003137DF" w:rsidRDefault="00E96A75" w:rsidP="003C1521">
          <w:pPr>
            <w:pStyle w:val="Body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Open </w:t>
          </w:r>
          <w:r w:rsidR="00D24F65" w:rsidRPr="00D24F65">
            <w:rPr>
              <w:sz w:val="20"/>
              <w:szCs w:val="20"/>
            </w:rPr>
            <w:t>Minutes</w:t>
          </w:r>
        </w:p>
      </w:tc>
      <w:tc>
        <w:tcPr>
          <w:tcW w:w="3514" w:type="dxa"/>
        </w:tcPr>
        <w:p w14:paraId="4C5A725E" w14:textId="77777777" w:rsidR="00407B78" w:rsidRDefault="00407B78" w:rsidP="003C1521">
          <w:pPr>
            <w:pStyle w:val="Body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Board of Trustees </w:t>
          </w:r>
        </w:p>
        <w:p w14:paraId="44E24E39" w14:textId="07A2EC61" w:rsidR="00407B78" w:rsidRPr="003137DF" w:rsidRDefault="00DC2832" w:rsidP="009716DC">
          <w:pPr>
            <w:pStyle w:val="Body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13</w:t>
          </w:r>
          <w:r w:rsidRPr="00DC2832">
            <w:rPr>
              <w:sz w:val="20"/>
              <w:szCs w:val="20"/>
              <w:vertAlign w:val="superscript"/>
            </w:rPr>
            <w:t>th</w:t>
          </w:r>
          <w:r>
            <w:rPr>
              <w:sz w:val="20"/>
              <w:szCs w:val="20"/>
            </w:rPr>
            <w:t xml:space="preserve"> Octo</w:t>
          </w:r>
          <w:r w:rsidR="00E96A75">
            <w:rPr>
              <w:sz w:val="20"/>
              <w:szCs w:val="20"/>
            </w:rPr>
            <w:t xml:space="preserve">ber </w:t>
          </w:r>
          <w:r w:rsidR="00D24F65" w:rsidRPr="00D24F65">
            <w:rPr>
              <w:sz w:val="20"/>
              <w:szCs w:val="20"/>
            </w:rPr>
            <w:t xml:space="preserve"> 2020</w:t>
          </w:r>
        </w:p>
      </w:tc>
      <w:tc>
        <w:tcPr>
          <w:tcW w:w="3514" w:type="dxa"/>
        </w:tcPr>
        <w:p w14:paraId="38DFC4E3" w14:textId="77777777" w:rsidR="00407B78" w:rsidRPr="003137DF" w:rsidRDefault="00407B78" w:rsidP="003C1521">
          <w:pPr>
            <w:pStyle w:val="Body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Marie Claire Churchill</w:t>
          </w:r>
        </w:p>
      </w:tc>
    </w:tr>
  </w:tbl>
  <w:p w14:paraId="7194DBDC" w14:textId="77777777" w:rsidR="00407B78" w:rsidRPr="00395561" w:rsidRDefault="00407B78" w:rsidP="00395561">
    <w:pPr>
      <w:pStyle w:val="Footer"/>
      <w:ind w:left="-680" w:right="-65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4"/>
      <w:gridCol w:w="3514"/>
      <w:gridCol w:w="3514"/>
    </w:tblGrid>
    <w:tr w:rsidR="00407B78" w:rsidRPr="003137DF" w14:paraId="1FD831DC" w14:textId="77777777" w:rsidTr="006B0732">
      <w:trPr>
        <w:trHeight w:val="360"/>
      </w:trPr>
      <w:tc>
        <w:tcPr>
          <w:tcW w:w="3514" w:type="dxa"/>
        </w:tcPr>
        <w:p w14:paraId="5E52B2BD" w14:textId="07A6D359" w:rsidR="00407B78" w:rsidRPr="003137DF" w:rsidRDefault="00407B78" w:rsidP="006B0732">
          <w:pPr>
            <w:pStyle w:val="Body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Agenda </w:t>
          </w:r>
        </w:p>
      </w:tc>
      <w:tc>
        <w:tcPr>
          <w:tcW w:w="3514" w:type="dxa"/>
        </w:tcPr>
        <w:p w14:paraId="52E71A5E" w14:textId="77777777" w:rsidR="00407B78" w:rsidRDefault="00407B78" w:rsidP="003C1521">
          <w:pPr>
            <w:pStyle w:val="Body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Board of Trustees </w:t>
          </w:r>
        </w:p>
        <w:p w14:paraId="6AB84226" w14:textId="376C5AE0" w:rsidR="00407B78" w:rsidRPr="003137DF" w:rsidRDefault="00407B78" w:rsidP="003C1521">
          <w:pPr>
            <w:pStyle w:val="Body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5</w:t>
          </w:r>
          <w:r w:rsidRPr="003C1521">
            <w:rPr>
              <w:sz w:val="20"/>
              <w:szCs w:val="20"/>
              <w:vertAlign w:val="superscript"/>
            </w:rPr>
            <w:t>th</w:t>
          </w:r>
          <w:r>
            <w:rPr>
              <w:sz w:val="20"/>
              <w:szCs w:val="20"/>
            </w:rPr>
            <w:t xml:space="preserve"> December 2018</w:t>
          </w:r>
        </w:p>
      </w:tc>
      <w:tc>
        <w:tcPr>
          <w:tcW w:w="3514" w:type="dxa"/>
        </w:tcPr>
        <w:p w14:paraId="2866DE27" w14:textId="0BA1E0E5" w:rsidR="00407B78" w:rsidRPr="003137DF" w:rsidRDefault="00407B78" w:rsidP="006B0732">
          <w:pPr>
            <w:pStyle w:val="Body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Marie Claire Churchill</w:t>
          </w:r>
        </w:p>
      </w:tc>
    </w:tr>
  </w:tbl>
  <w:p w14:paraId="6B62F1B3" w14:textId="77777777" w:rsidR="00407B78" w:rsidRPr="003137DF" w:rsidRDefault="00407B78" w:rsidP="006B0732">
    <w:pPr>
      <w:pStyle w:val="Body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E82C5" w14:textId="77777777" w:rsidR="00055D84" w:rsidRDefault="00055D84" w:rsidP="00395561">
      <w:r>
        <w:separator/>
      </w:r>
    </w:p>
  </w:footnote>
  <w:footnote w:type="continuationSeparator" w:id="0">
    <w:p w14:paraId="4E56FA62" w14:textId="77777777" w:rsidR="00055D84" w:rsidRDefault="00055D84" w:rsidP="00395561">
      <w:r>
        <w:continuationSeparator/>
      </w:r>
    </w:p>
  </w:footnote>
  <w:footnote w:type="continuationNotice" w:id="1">
    <w:p w14:paraId="4ADD7DE0" w14:textId="77777777" w:rsidR="00055D84" w:rsidRDefault="00055D8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D7E7" w14:textId="7B1430C4" w:rsidR="00407B78" w:rsidRDefault="69917685" w:rsidP="24866BD5">
    <w:pPr>
      <w:pStyle w:val="Header"/>
      <w:ind w:left="-680" w:right="-653"/>
    </w:pPr>
    <w:r>
      <w:rPr>
        <w:noProof/>
        <w:lang w:val="en-US" w:eastAsia="en-US"/>
      </w:rPr>
      <w:drawing>
        <wp:inline distT="0" distB="0" distL="0" distR="0" wp14:anchorId="7148A147" wp14:editId="10A59A51">
          <wp:extent cx="6696074" cy="1590675"/>
          <wp:effectExtent l="0" t="0" r="0" b="0"/>
          <wp:docPr id="213085892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74" cy="1590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A6C89" w14:textId="77777777" w:rsidR="00407B78" w:rsidRDefault="00407B7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EAD9756" wp14:editId="64CA4A06">
          <wp:simplePos x="0" y="0"/>
          <wp:positionH relativeFrom="column">
            <wp:posOffset>-435405</wp:posOffset>
          </wp:positionH>
          <wp:positionV relativeFrom="paragraph">
            <wp:posOffset>0</wp:posOffset>
          </wp:positionV>
          <wp:extent cx="7562088" cy="1801657"/>
          <wp:effectExtent l="0" t="0" r="762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I513 headers v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801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6E0"/>
    <w:multiLevelType w:val="hybridMultilevel"/>
    <w:tmpl w:val="FAD20D08"/>
    <w:lvl w:ilvl="0" w:tplc="63982106">
      <w:start w:val="1"/>
      <w:numFmt w:val="lowerRoman"/>
      <w:lvlText w:val="%1."/>
      <w:lvlJc w:val="right"/>
      <w:pPr>
        <w:ind w:left="720" w:hanging="360"/>
      </w:pPr>
    </w:lvl>
    <w:lvl w:ilvl="1" w:tplc="362A67B0">
      <w:start w:val="1"/>
      <w:numFmt w:val="lowerLetter"/>
      <w:lvlText w:val="%2."/>
      <w:lvlJc w:val="left"/>
      <w:pPr>
        <w:ind w:left="1440" w:hanging="360"/>
      </w:pPr>
    </w:lvl>
    <w:lvl w:ilvl="2" w:tplc="5F7A55B6">
      <w:start w:val="1"/>
      <w:numFmt w:val="lowerRoman"/>
      <w:lvlText w:val="%3."/>
      <w:lvlJc w:val="right"/>
      <w:pPr>
        <w:ind w:left="2160" w:hanging="180"/>
      </w:pPr>
    </w:lvl>
    <w:lvl w:ilvl="3" w:tplc="A1221412">
      <w:start w:val="1"/>
      <w:numFmt w:val="decimal"/>
      <w:lvlText w:val="%4."/>
      <w:lvlJc w:val="left"/>
      <w:pPr>
        <w:ind w:left="2880" w:hanging="360"/>
      </w:pPr>
    </w:lvl>
    <w:lvl w:ilvl="4" w:tplc="5EA8C19C">
      <w:start w:val="1"/>
      <w:numFmt w:val="lowerLetter"/>
      <w:lvlText w:val="%5."/>
      <w:lvlJc w:val="left"/>
      <w:pPr>
        <w:ind w:left="3600" w:hanging="360"/>
      </w:pPr>
    </w:lvl>
    <w:lvl w:ilvl="5" w:tplc="020CF684">
      <w:start w:val="1"/>
      <w:numFmt w:val="lowerRoman"/>
      <w:lvlText w:val="%6."/>
      <w:lvlJc w:val="right"/>
      <w:pPr>
        <w:ind w:left="4320" w:hanging="180"/>
      </w:pPr>
    </w:lvl>
    <w:lvl w:ilvl="6" w:tplc="E6E214CA">
      <w:start w:val="1"/>
      <w:numFmt w:val="decimal"/>
      <w:lvlText w:val="%7."/>
      <w:lvlJc w:val="left"/>
      <w:pPr>
        <w:ind w:left="5040" w:hanging="360"/>
      </w:pPr>
    </w:lvl>
    <w:lvl w:ilvl="7" w:tplc="CA8281EE">
      <w:start w:val="1"/>
      <w:numFmt w:val="lowerLetter"/>
      <w:lvlText w:val="%8."/>
      <w:lvlJc w:val="left"/>
      <w:pPr>
        <w:ind w:left="5760" w:hanging="360"/>
      </w:pPr>
    </w:lvl>
    <w:lvl w:ilvl="8" w:tplc="304895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77FF"/>
    <w:multiLevelType w:val="hybridMultilevel"/>
    <w:tmpl w:val="6ED0BC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965C99"/>
    <w:multiLevelType w:val="hybridMultilevel"/>
    <w:tmpl w:val="60F0660C"/>
    <w:lvl w:ilvl="0" w:tplc="3C2E31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DDC3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4AC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8A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E6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5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61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6D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AE8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179F1"/>
    <w:multiLevelType w:val="hybridMultilevel"/>
    <w:tmpl w:val="C680A6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395DAF"/>
    <w:multiLevelType w:val="hybridMultilevel"/>
    <w:tmpl w:val="6068F3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BB076B9"/>
    <w:multiLevelType w:val="hybridMultilevel"/>
    <w:tmpl w:val="B1A235B6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0867E5D"/>
    <w:multiLevelType w:val="hybridMultilevel"/>
    <w:tmpl w:val="C466F266"/>
    <w:lvl w:ilvl="0" w:tplc="CA12C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26A3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52D8E"/>
    <w:multiLevelType w:val="hybridMultilevel"/>
    <w:tmpl w:val="B310F43A"/>
    <w:lvl w:ilvl="0" w:tplc="E0D25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81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62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8F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D46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8B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6A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CA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15A87"/>
    <w:multiLevelType w:val="hybridMultilevel"/>
    <w:tmpl w:val="5FDCF0A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6FB7493"/>
    <w:multiLevelType w:val="hybridMultilevel"/>
    <w:tmpl w:val="1E889CAC"/>
    <w:lvl w:ilvl="0" w:tplc="10DE85F2">
      <w:start w:val="1"/>
      <w:numFmt w:val="lowerRoman"/>
      <w:lvlText w:val="%1."/>
      <w:lvlJc w:val="right"/>
      <w:pPr>
        <w:ind w:left="720" w:hanging="360"/>
      </w:pPr>
    </w:lvl>
    <w:lvl w:ilvl="1" w:tplc="09FA1E6A">
      <w:start w:val="1"/>
      <w:numFmt w:val="lowerLetter"/>
      <w:lvlText w:val="%2."/>
      <w:lvlJc w:val="left"/>
      <w:pPr>
        <w:ind w:left="1440" w:hanging="360"/>
      </w:pPr>
    </w:lvl>
    <w:lvl w:ilvl="2" w:tplc="3398C7A4">
      <w:start w:val="1"/>
      <w:numFmt w:val="lowerRoman"/>
      <w:lvlText w:val="%3."/>
      <w:lvlJc w:val="right"/>
      <w:pPr>
        <w:ind w:left="2160" w:hanging="180"/>
      </w:pPr>
    </w:lvl>
    <w:lvl w:ilvl="3" w:tplc="632CFA6E">
      <w:start w:val="1"/>
      <w:numFmt w:val="decimal"/>
      <w:lvlText w:val="%4."/>
      <w:lvlJc w:val="left"/>
      <w:pPr>
        <w:ind w:left="2880" w:hanging="360"/>
      </w:pPr>
    </w:lvl>
    <w:lvl w:ilvl="4" w:tplc="0778C15A">
      <w:start w:val="1"/>
      <w:numFmt w:val="lowerLetter"/>
      <w:lvlText w:val="%5."/>
      <w:lvlJc w:val="left"/>
      <w:pPr>
        <w:ind w:left="3600" w:hanging="360"/>
      </w:pPr>
    </w:lvl>
    <w:lvl w:ilvl="5" w:tplc="3A9E1D22">
      <w:start w:val="1"/>
      <w:numFmt w:val="lowerRoman"/>
      <w:lvlText w:val="%6."/>
      <w:lvlJc w:val="right"/>
      <w:pPr>
        <w:ind w:left="4320" w:hanging="180"/>
      </w:pPr>
    </w:lvl>
    <w:lvl w:ilvl="6" w:tplc="15C48202">
      <w:start w:val="1"/>
      <w:numFmt w:val="decimal"/>
      <w:lvlText w:val="%7."/>
      <w:lvlJc w:val="left"/>
      <w:pPr>
        <w:ind w:left="5040" w:hanging="360"/>
      </w:pPr>
    </w:lvl>
    <w:lvl w:ilvl="7" w:tplc="F6108E06">
      <w:start w:val="1"/>
      <w:numFmt w:val="lowerLetter"/>
      <w:lvlText w:val="%8."/>
      <w:lvlJc w:val="left"/>
      <w:pPr>
        <w:ind w:left="5760" w:hanging="360"/>
      </w:pPr>
    </w:lvl>
    <w:lvl w:ilvl="8" w:tplc="ECEA596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D460D"/>
    <w:multiLevelType w:val="hybridMultilevel"/>
    <w:tmpl w:val="247C2BE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41DB2F54"/>
    <w:multiLevelType w:val="hybridMultilevel"/>
    <w:tmpl w:val="E348D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2132B2"/>
    <w:multiLevelType w:val="multilevel"/>
    <w:tmpl w:val="478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BC771F"/>
    <w:multiLevelType w:val="hybridMultilevel"/>
    <w:tmpl w:val="702CE6FC"/>
    <w:lvl w:ilvl="0" w:tplc="04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14" w15:restartNumberingAfterBreak="0">
    <w:nsid w:val="5B6B6676"/>
    <w:multiLevelType w:val="hybridMultilevel"/>
    <w:tmpl w:val="EF7CFFD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D6F370F"/>
    <w:multiLevelType w:val="multilevel"/>
    <w:tmpl w:val="E0A6F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F935CA"/>
    <w:multiLevelType w:val="hybridMultilevel"/>
    <w:tmpl w:val="75388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D0C73"/>
    <w:multiLevelType w:val="multilevel"/>
    <w:tmpl w:val="B518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226CD3"/>
    <w:multiLevelType w:val="hybridMultilevel"/>
    <w:tmpl w:val="496296F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62C4396"/>
    <w:multiLevelType w:val="hybridMultilevel"/>
    <w:tmpl w:val="0F20A7E0"/>
    <w:lvl w:ilvl="0" w:tplc="D29086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1AD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6EC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83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A3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85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67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A1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89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335C9"/>
    <w:multiLevelType w:val="hybridMultilevel"/>
    <w:tmpl w:val="2496008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7BD616FC"/>
    <w:multiLevelType w:val="hybridMultilevel"/>
    <w:tmpl w:val="F768D9D4"/>
    <w:lvl w:ilvl="0" w:tplc="4E6848A4">
      <w:start w:val="1"/>
      <w:numFmt w:val="decimal"/>
      <w:lvlText w:val="%1."/>
      <w:lvlJc w:val="left"/>
      <w:pPr>
        <w:ind w:left="720" w:hanging="360"/>
      </w:pPr>
    </w:lvl>
    <w:lvl w:ilvl="1" w:tplc="1A1ADD62">
      <w:start w:val="1"/>
      <w:numFmt w:val="lowerLetter"/>
      <w:lvlText w:val="%2."/>
      <w:lvlJc w:val="left"/>
      <w:pPr>
        <w:ind w:left="1440" w:hanging="360"/>
      </w:pPr>
    </w:lvl>
    <w:lvl w:ilvl="2" w:tplc="86505014">
      <w:start w:val="1"/>
      <w:numFmt w:val="lowerRoman"/>
      <w:lvlText w:val="%3."/>
      <w:lvlJc w:val="right"/>
      <w:pPr>
        <w:ind w:left="2160" w:hanging="180"/>
      </w:pPr>
    </w:lvl>
    <w:lvl w:ilvl="3" w:tplc="9FFC127A">
      <w:start w:val="1"/>
      <w:numFmt w:val="decimal"/>
      <w:lvlText w:val="%4."/>
      <w:lvlJc w:val="left"/>
      <w:pPr>
        <w:ind w:left="2880" w:hanging="360"/>
      </w:pPr>
    </w:lvl>
    <w:lvl w:ilvl="4" w:tplc="542C6ECC">
      <w:start w:val="1"/>
      <w:numFmt w:val="lowerLetter"/>
      <w:lvlText w:val="%5."/>
      <w:lvlJc w:val="left"/>
      <w:pPr>
        <w:ind w:left="3600" w:hanging="360"/>
      </w:pPr>
    </w:lvl>
    <w:lvl w:ilvl="5" w:tplc="EB92EDC8">
      <w:start w:val="1"/>
      <w:numFmt w:val="lowerRoman"/>
      <w:lvlText w:val="%6."/>
      <w:lvlJc w:val="right"/>
      <w:pPr>
        <w:ind w:left="4320" w:hanging="180"/>
      </w:pPr>
    </w:lvl>
    <w:lvl w:ilvl="6" w:tplc="B48263EA">
      <w:start w:val="1"/>
      <w:numFmt w:val="decimal"/>
      <w:lvlText w:val="%7."/>
      <w:lvlJc w:val="left"/>
      <w:pPr>
        <w:ind w:left="5040" w:hanging="360"/>
      </w:pPr>
    </w:lvl>
    <w:lvl w:ilvl="7" w:tplc="9D44DDEA">
      <w:start w:val="1"/>
      <w:numFmt w:val="lowerLetter"/>
      <w:lvlText w:val="%8."/>
      <w:lvlJc w:val="left"/>
      <w:pPr>
        <w:ind w:left="5760" w:hanging="360"/>
      </w:pPr>
    </w:lvl>
    <w:lvl w:ilvl="8" w:tplc="D4380A0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04A21"/>
    <w:multiLevelType w:val="hybridMultilevel"/>
    <w:tmpl w:val="1B445A54"/>
    <w:lvl w:ilvl="0" w:tplc="CED8E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23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08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02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89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82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AE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E1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CD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3519F"/>
    <w:multiLevelType w:val="hybridMultilevel"/>
    <w:tmpl w:val="EECEDF10"/>
    <w:lvl w:ilvl="0" w:tplc="CA12C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21"/>
  </w:num>
  <w:num w:numId="5">
    <w:abstractNumId w:val="22"/>
  </w:num>
  <w:num w:numId="6">
    <w:abstractNumId w:val="0"/>
  </w:num>
  <w:num w:numId="7">
    <w:abstractNumId w:val="9"/>
  </w:num>
  <w:num w:numId="8">
    <w:abstractNumId w:val="6"/>
  </w:num>
  <w:num w:numId="9">
    <w:abstractNumId w:val="23"/>
  </w:num>
  <w:num w:numId="10">
    <w:abstractNumId w:val="16"/>
  </w:num>
  <w:num w:numId="11">
    <w:abstractNumId w:val="3"/>
  </w:num>
  <w:num w:numId="12">
    <w:abstractNumId w:val="5"/>
  </w:num>
  <w:num w:numId="13">
    <w:abstractNumId w:val="13"/>
  </w:num>
  <w:num w:numId="14">
    <w:abstractNumId w:val="8"/>
  </w:num>
  <w:num w:numId="15">
    <w:abstractNumId w:val="18"/>
  </w:num>
  <w:num w:numId="16">
    <w:abstractNumId w:val="14"/>
  </w:num>
  <w:num w:numId="17">
    <w:abstractNumId w:val="15"/>
  </w:num>
  <w:num w:numId="18">
    <w:abstractNumId w:val="4"/>
  </w:num>
  <w:num w:numId="19">
    <w:abstractNumId w:val="20"/>
  </w:num>
  <w:num w:numId="20">
    <w:abstractNumId w:val="12"/>
  </w:num>
  <w:num w:numId="21">
    <w:abstractNumId w:val="17"/>
  </w:num>
  <w:num w:numId="22">
    <w:abstractNumId w:val="1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9A"/>
    <w:rsid w:val="00007B72"/>
    <w:rsid w:val="000114F6"/>
    <w:rsid w:val="000342F3"/>
    <w:rsid w:val="00036022"/>
    <w:rsid w:val="00037553"/>
    <w:rsid w:val="00043BDB"/>
    <w:rsid w:val="000474A2"/>
    <w:rsid w:val="00051983"/>
    <w:rsid w:val="00055D84"/>
    <w:rsid w:val="00056F73"/>
    <w:rsid w:val="0005780E"/>
    <w:rsid w:val="000638C3"/>
    <w:rsid w:val="00095752"/>
    <w:rsid w:val="00097DDA"/>
    <w:rsid w:val="000A4B47"/>
    <w:rsid w:val="000A6F8E"/>
    <w:rsid w:val="000B0C94"/>
    <w:rsid w:val="000B7722"/>
    <w:rsid w:val="000C1356"/>
    <w:rsid w:val="000D6ED7"/>
    <w:rsid w:val="000F0E8E"/>
    <w:rsid w:val="000F7ACB"/>
    <w:rsid w:val="00100462"/>
    <w:rsid w:val="00185248"/>
    <w:rsid w:val="00187B69"/>
    <w:rsid w:val="001B1041"/>
    <w:rsid w:val="001E4519"/>
    <w:rsid w:val="00210A13"/>
    <w:rsid w:val="00224112"/>
    <w:rsid w:val="0022697B"/>
    <w:rsid w:val="00246DB1"/>
    <w:rsid w:val="00283BD5"/>
    <w:rsid w:val="002A0069"/>
    <w:rsid w:val="002A4B0C"/>
    <w:rsid w:val="002D2CA8"/>
    <w:rsid w:val="0030625A"/>
    <w:rsid w:val="003137DF"/>
    <w:rsid w:val="00317124"/>
    <w:rsid w:val="00317C2D"/>
    <w:rsid w:val="00326DD4"/>
    <w:rsid w:val="0032784A"/>
    <w:rsid w:val="0033571C"/>
    <w:rsid w:val="003532C2"/>
    <w:rsid w:val="00357BA0"/>
    <w:rsid w:val="00361AFC"/>
    <w:rsid w:val="00371DAF"/>
    <w:rsid w:val="00372064"/>
    <w:rsid w:val="003817F4"/>
    <w:rsid w:val="00390CB0"/>
    <w:rsid w:val="003939F1"/>
    <w:rsid w:val="00394FAF"/>
    <w:rsid w:val="00395561"/>
    <w:rsid w:val="003A3030"/>
    <w:rsid w:val="003C1521"/>
    <w:rsid w:val="003D0FAC"/>
    <w:rsid w:val="003E0608"/>
    <w:rsid w:val="003F2D50"/>
    <w:rsid w:val="003F6B5B"/>
    <w:rsid w:val="004054FE"/>
    <w:rsid w:val="00407B78"/>
    <w:rsid w:val="004118CB"/>
    <w:rsid w:val="0042760D"/>
    <w:rsid w:val="0042940B"/>
    <w:rsid w:val="00437419"/>
    <w:rsid w:val="004413E6"/>
    <w:rsid w:val="0044653E"/>
    <w:rsid w:val="0045299D"/>
    <w:rsid w:val="00465B5B"/>
    <w:rsid w:val="00466C91"/>
    <w:rsid w:val="00470DF8"/>
    <w:rsid w:val="00474AB3"/>
    <w:rsid w:val="00491ED7"/>
    <w:rsid w:val="004A042E"/>
    <w:rsid w:val="004A7A1C"/>
    <w:rsid w:val="004D1784"/>
    <w:rsid w:val="004F6E7A"/>
    <w:rsid w:val="005172CA"/>
    <w:rsid w:val="0052150C"/>
    <w:rsid w:val="005346B4"/>
    <w:rsid w:val="00550A66"/>
    <w:rsid w:val="005527C2"/>
    <w:rsid w:val="00556B7B"/>
    <w:rsid w:val="00574C0F"/>
    <w:rsid w:val="00575864"/>
    <w:rsid w:val="005A1166"/>
    <w:rsid w:val="005C4C1C"/>
    <w:rsid w:val="005C7166"/>
    <w:rsid w:val="005C7C6B"/>
    <w:rsid w:val="005D76CE"/>
    <w:rsid w:val="005E091B"/>
    <w:rsid w:val="0061022B"/>
    <w:rsid w:val="0061246D"/>
    <w:rsid w:val="00622033"/>
    <w:rsid w:val="00632579"/>
    <w:rsid w:val="00653964"/>
    <w:rsid w:val="00663E75"/>
    <w:rsid w:val="006858C4"/>
    <w:rsid w:val="006A0219"/>
    <w:rsid w:val="006A22D8"/>
    <w:rsid w:val="006A383B"/>
    <w:rsid w:val="006B0732"/>
    <w:rsid w:val="006B7E0E"/>
    <w:rsid w:val="006C7EB9"/>
    <w:rsid w:val="006E78B6"/>
    <w:rsid w:val="00705124"/>
    <w:rsid w:val="007120CB"/>
    <w:rsid w:val="0073181D"/>
    <w:rsid w:val="007359BA"/>
    <w:rsid w:val="007450DF"/>
    <w:rsid w:val="007521DB"/>
    <w:rsid w:val="00757552"/>
    <w:rsid w:val="0076700D"/>
    <w:rsid w:val="007720F2"/>
    <w:rsid w:val="00781E53"/>
    <w:rsid w:val="0078766B"/>
    <w:rsid w:val="00794DD8"/>
    <w:rsid w:val="0079793E"/>
    <w:rsid w:val="007A0741"/>
    <w:rsid w:val="007B6022"/>
    <w:rsid w:val="007E3DF9"/>
    <w:rsid w:val="007E4E54"/>
    <w:rsid w:val="007F1081"/>
    <w:rsid w:val="007F138D"/>
    <w:rsid w:val="007F7919"/>
    <w:rsid w:val="008000EF"/>
    <w:rsid w:val="008177FC"/>
    <w:rsid w:val="00820713"/>
    <w:rsid w:val="00827B6A"/>
    <w:rsid w:val="00833BBF"/>
    <w:rsid w:val="00841882"/>
    <w:rsid w:val="0084479C"/>
    <w:rsid w:val="0084681B"/>
    <w:rsid w:val="00857934"/>
    <w:rsid w:val="00860625"/>
    <w:rsid w:val="00862C7A"/>
    <w:rsid w:val="0088229B"/>
    <w:rsid w:val="008A7183"/>
    <w:rsid w:val="008B3FF9"/>
    <w:rsid w:val="008E17B9"/>
    <w:rsid w:val="008E4935"/>
    <w:rsid w:val="008F3D4C"/>
    <w:rsid w:val="0090734B"/>
    <w:rsid w:val="00915A18"/>
    <w:rsid w:val="00921FAF"/>
    <w:rsid w:val="0092428B"/>
    <w:rsid w:val="00932441"/>
    <w:rsid w:val="009334E4"/>
    <w:rsid w:val="009716DC"/>
    <w:rsid w:val="00992782"/>
    <w:rsid w:val="009D1ECF"/>
    <w:rsid w:val="009D4DF9"/>
    <w:rsid w:val="009D7AB6"/>
    <w:rsid w:val="009F2B21"/>
    <w:rsid w:val="00A06365"/>
    <w:rsid w:val="00A12770"/>
    <w:rsid w:val="00A20820"/>
    <w:rsid w:val="00A27D22"/>
    <w:rsid w:val="00A34778"/>
    <w:rsid w:val="00A44105"/>
    <w:rsid w:val="00A8557D"/>
    <w:rsid w:val="00A9773A"/>
    <w:rsid w:val="00A97DF3"/>
    <w:rsid w:val="00AA5553"/>
    <w:rsid w:val="00AA55E0"/>
    <w:rsid w:val="00AC1999"/>
    <w:rsid w:val="00AC5F81"/>
    <w:rsid w:val="00AE461E"/>
    <w:rsid w:val="00AF123D"/>
    <w:rsid w:val="00B0363F"/>
    <w:rsid w:val="00B059D3"/>
    <w:rsid w:val="00B121B4"/>
    <w:rsid w:val="00B3421C"/>
    <w:rsid w:val="00B35C2E"/>
    <w:rsid w:val="00B42EC8"/>
    <w:rsid w:val="00B43963"/>
    <w:rsid w:val="00B4789D"/>
    <w:rsid w:val="00B47CFC"/>
    <w:rsid w:val="00B559C5"/>
    <w:rsid w:val="00B57A8E"/>
    <w:rsid w:val="00B76E8E"/>
    <w:rsid w:val="00B85434"/>
    <w:rsid w:val="00B8702E"/>
    <w:rsid w:val="00B9371C"/>
    <w:rsid w:val="00BA7BAF"/>
    <w:rsid w:val="00BB0EFF"/>
    <w:rsid w:val="00BC75F5"/>
    <w:rsid w:val="00BC7FB8"/>
    <w:rsid w:val="00BD0305"/>
    <w:rsid w:val="00BF2C1A"/>
    <w:rsid w:val="00BF443D"/>
    <w:rsid w:val="00BF6889"/>
    <w:rsid w:val="00C0358D"/>
    <w:rsid w:val="00C34FD8"/>
    <w:rsid w:val="00C3637B"/>
    <w:rsid w:val="00C56086"/>
    <w:rsid w:val="00C57A37"/>
    <w:rsid w:val="00C6199C"/>
    <w:rsid w:val="00C845A8"/>
    <w:rsid w:val="00C95748"/>
    <w:rsid w:val="00CA39CE"/>
    <w:rsid w:val="00CC5150"/>
    <w:rsid w:val="00CC7915"/>
    <w:rsid w:val="00CD51CC"/>
    <w:rsid w:val="00CDB743"/>
    <w:rsid w:val="00CEDC1C"/>
    <w:rsid w:val="00D010D9"/>
    <w:rsid w:val="00D05057"/>
    <w:rsid w:val="00D206CB"/>
    <w:rsid w:val="00D20E75"/>
    <w:rsid w:val="00D24F65"/>
    <w:rsid w:val="00D44BC6"/>
    <w:rsid w:val="00D521E8"/>
    <w:rsid w:val="00D55A00"/>
    <w:rsid w:val="00D65175"/>
    <w:rsid w:val="00D729ED"/>
    <w:rsid w:val="00D74F9F"/>
    <w:rsid w:val="00D831BE"/>
    <w:rsid w:val="00D83BD5"/>
    <w:rsid w:val="00D85D34"/>
    <w:rsid w:val="00D949B2"/>
    <w:rsid w:val="00D97C44"/>
    <w:rsid w:val="00DA0010"/>
    <w:rsid w:val="00DA10E9"/>
    <w:rsid w:val="00DA125A"/>
    <w:rsid w:val="00DC2832"/>
    <w:rsid w:val="00DC39A1"/>
    <w:rsid w:val="00DE3FE5"/>
    <w:rsid w:val="00DE418F"/>
    <w:rsid w:val="00DF0491"/>
    <w:rsid w:val="00DF5C45"/>
    <w:rsid w:val="00E31240"/>
    <w:rsid w:val="00E322C6"/>
    <w:rsid w:val="00E36DBB"/>
    <w:rsid w:val="00E37F9A"/>
    <w:rsid w:val="00E47317"/>
    <w:rsid w:val="00E5599E"/>
    <w:rsid w:val="00E61BDA"/>
    <w:rsid w:val="00E63F2E"/>
    <w:rsid w:val="00E67852"/>
    <w:rsid w:val="00E718AF"/>
    <w:rsid w:val="00E73A8E"/>
    <w:rsid w:val="00E806A7"/>
    <w:rsid w:val="00E81A21"/>
    <w:rsid w:val="00E87AEA"/>
    <w:rsid w:val="00E9594F"/>
    <w:rsid w:val="00E95F46"/>
    <w:rsid w:val="00E96A75"/>
    <w:rsid w:val="00EA07DF"/>
    <w:rsid w:val="00EB4A6D"/>
    <w:rsid w:val="00EC02C3"/>
    <w:rsid w:val="00EC2462"/>
    <w:rsid w:val="00EC356C"/>
    <w:rsid w:val="00EC633C"/>
    <w:rsid w:val="00EE2709"/>
    <w:rsid w:val="00EE2B71"/>
    <w:rsid w:val="00F027C1"/>
    <w:rsid w:val="00F11E33"/>
    <w:rsid w:val="00F42F20"/>
    <w:rsid w:val="00F4376F"/>
    <w:rsid w:val="00F5F8D8"/>
    <w:rsid w:val="00F643B4"/>
    <w:rsid w:val="00F675E2"/>
    <w:rsid w:val="00F718DF"/>
    <w:rsid w:val="00F74AF0"/>
    <w:rsid w:val="00F83DA3"/>
    <w:rsid w:val="00F83E8C"/>
    <w:rsid w:val="00F87D30"/>
    <w:rsid w:val="00F9294C"/>
    <w:rsid w:val="00F94652"/>
    <w:rsid w:val="00FA44EA"/>
    <w:rsid w:val="00FA4650"/>
    <w:rsid w:val="00FB6A2E"/>
    <w:rsid w:val="00FC17E5"/>
    <w:rsid w:val="00FE04C1"/>
    <w:rsid w:val="018B130D"/>
    <w:rsid w:val="01983D68"/>
    <w:rsid w:val="01C6F2F6"/>
    <w:rsid w:val="02474199"/>
    <w:rsid w:val="024A621B"/>
    <w:rsid w:val="027811B7"/>
    <w:rsid w:val="0305BF4E"/>
    <w:rsid w:val="03266388"/>
    <w:rsid w:val="035F2F77"/>
    <w:rsid w:val="035F99CE"/>
    <w:rsid w:val="03626506"/>
    <w:rsid w:val="0381B72E"/>
    <w:rsid w:val="03F1C48D"/>
    <w:rsid w:val="04623703"/>
    <w:rsid w:val="056EB987"/>
    <w:rsid w:val="059DCAB7"/>
    <w:rsid w:val="05A329A7"/>
    <w:rsid w:val="05D21B4A"/>
    <w:rsid w:val="05DA25A0"/>
    <w:rsid w:val="05E0E27E"/>
    <w:rsid w:val="05EC8202"/>
    <w:rsid w:val="0605240D"/>
    <w:rsid w:val="0622F54A"/>
    <w:rsid w:val="0632C5FD"/>
    <w:rsid w:val="0674AE85"/>
    <w:rsid w:val="06997440"/>
    <w:rsid w:val="06E03AF1"/>
    <w:rsid w:val="06E26AD5"/>
    <w:rsid w:val="06EBCF20"/>
    <w:rsid w:val="074A7CA9"/>
    <w:rsid w:val="07A07361"/>
    <w:rsid w:val="07A6C907"/>
    <w:rsid w:val="07C640DD"/>
    <w:rsid w:val="07CC0A38"/>
    <w:rsid w:val="07DF0CAC"/>
    <w:rsid w:val="07EABEBC"/>
    <w:rsid w:val="080EDAA5"/>
    <w:rsid w:val="08360BA6"/>
    <w:rsid w:val="08C1F89B"/>
    <w:rsid w:val="0904BACF"/>
    <w:rsid w:val="0942CA25"/>
    <w:rsid w:val="0966B7C9"/>
    <w:rsid w:val="099FFC2A"/>
    <w:rsid w:val="09C4523C"/>
    <w:rsid w:val="09E3C7F6"/>
    <w:rsid w:val="0A2A640E"/>
    <w:rsid w:val="0A3E7CCF"/>
    <w:rsid w:val="0AB2D2F1"/>
    <w:rsid w:val="0ADAAD7E"/>
    <w:rsid w:val="0ADC2BED"/>
    <w:rsid w:val="0AF4E3D7"/>
    <w:rsid w:val="0B1595D9"/>
    <w:rsid w:val="0B5D3F1C"/>
    <w:rsid w:val="0B68ECD1"/>
    <w:rsid w:val="0BEA0B35"/>
    <w:rsid w:val="0C1A788F"/>
    <w:rsid w:val="0C32545F"/>
    <w:rsid w:val="0C68CB17"/>
    <w:rsid w:val="0C6CC081"/>
    <w:rsid w:val="0CC2311A"/>
    <w:rsid w:val="0D47DA8C"/>
    <w:rsid w:val="0D712C5F"/>
    <w:rsid w:val="0DE577A0"/>
    <w:rsid w:val="0E3D1A38"/>
    <w:rsid w:val="0E80A95B"/>
    <w:rsid w:val="0EA33B5B"/>
    <w:rsid w:val="0F0D96A6"/>
    <w:rsid w:val="0F2AD074"/>
    <w:rsid w:val="0F3FC3F0"/>
    <w:rsid w:val="0F4C858E"/>
    <w:rsid w:val="0FA7AEB0"/>
    <w:rsid w:val="10A02071"/>
    <w:rsid w:val="10BF75E1"/>
    <w:rsid w:val="10D9D3C5"/>
    <w:rsid w:val="10F03C63"/>
    <w:rsid w:val="10F4F426"/>
    <w:rsid w:val="11427436"/>
    <w:rsid w:val="119FC0F1"/>
    <w:rsid w:val="11B65DD7"/>
    <w:rsid w:val="11CF4D09"/>
    <w:rsid w:val="1220FC31"/>
    <w:rsid w:val="1229CB31"/>
    <w:rsid w:val="12CC25D9"/>
    <w:rsid w:val="12E066A0"/>
    <w:rsid w:val="131299AE"/>
    <w:rsid w:val="14136592"/>
    <w:rsid w:val="14171B8E"/>
    <w:rsid w:val="149F1865"/>
    <w:rsid w:val="1556243D"/>
    <w:rsid w:val="15B5C5F6"/>
    <w:rsid w:val="163026A0"/>
    <w:rsid w:val="169E96EC"/>
    <w:rsid w:val="16FD13AC"/>
    <w:rsid w:val="17510F2C"/>
    <w:rsid w:val="17921437"/>
    <w:rsid w:val="1793A86D"/>
    <w:rsid w:val="1799BC86"/>
    <w:rsid w:val="17CAA3C7"/>
    <w:rsid w:val="17DDE322"/>
    <w:rsid w:val="180EC448"/>
    <w:rsid w:val="182ED3ED"/>
    <w:rsid w:val="186FA12B"/>
    <w:rsid w:val="189627AD"/>
    <w:rsid w:val="18DA9B6A"/>
    <w:rsid w:val="18F6B375"/>
    <w:rsid w:val="19109D67"/>
    <w:rsid w:val="1921A2FB"/>
    <w:rsid w:val="192D62DE"/>
    <w:rsid w:val="1967D7FF"/>
    <w:rsid w:val="197EE495"/>
    <w:rsid w:val="19B04796"/>
    <w:rsid w:val="19D0AFD5"/>
    <w:rsid w:val="19E41429"/>
    <w:rsid w:val="1AA587E0"/>
    <w:rsid w:val="1AD7F864"/>
    <w:rsid w:val="1AE73F2E"/>
    <w:rsid w:val="1AF4116E"/>
    <w:rsid w:val="1B09E38E"/>
    <w:rsid w:val="1B32B5CC"/>
    <w:rsid w:val="1B52AAEE"/>
    <w:rsid w:val="1BAA3EDD"/>
    <w:rsid w:val="1BB8008B"/>
    <w:rsid w:val="1BCCC119"/>
    <w:rsid w:val="1C64141B"/>
    <w:rsid w:val="1C6FCCB5"/>
    <w:rsid w:val="1CF35D95"/>
    <w:rsid w:val="1D559EF0"/>
    <w:rsid w:val="1D5C6F94"/>
    <w:rsid w:val="1DA660B3"/>
    <w:rsid w:val="1DAA6A40"/>
    <w:rsid w:val="1DC10C9B"/>
    <w:rsid w:val="1DD7888E"/>
    <w:rsid w:val="1E2DCF92"/>
    <w:rsid w:val="1E3222CC"/>
    <w:rsid w:val="1E783C3B"/>
    <w:rsid w:val="1E98FAC1"/>
    <w:rsid w:val="1EDAF0FA"/>
    <w:rsid w:val="1F6617D7"/>
    <w:rsid w:val="1F8ECF85"/>
    <w:rsid w:val="1FCBECED"/>
    <w:rsid w:val="1FFA4D84"/>
    <w:rsid w:val="20008E89"/>
    <w:rsid w:val="20328986"/>
    <w:rsid w:val="204358FE"/>
    <w:rsid w:val="2043E14F"/>
    <w:rsid w:val="2043FB57"/>
    <w:rsid w:val="20BBF811"/>
    <w:rsid w:val="20E4DBCF"/>
    <w:rsid w:val="215457AB"/>
    <w:rsid w:val="216583DE"/>
    <w:rsid w:val="21FA37EC"/>
    <w:rsid w:val="220E0D19"/>
    <w:rsid w:val="223D803B"/>
    <w:rsid w:val="226DEB35"/>
    <w:rsid w:val="22BD2C12"/>
    <w:rsid w:val="22FB5B65"/>
    <w:rsid w:val="230DD5F7"/>
    <w:rsid w:val="237FAA38"/>
    <w:rsid w:val="23A559DA"/>
    <w:rsid w:val="241B437E"/>
    <w:rsid w:val="24786721"/>
    <w:rsid w:val="24801E44"/>
    <w:rsid w:val="24866BD5"/>
    <w:rsid w:val="248A7457"/>
    <w:rsid w:val="24B6B8BE"/>
    <w:rsid w:val="24D92DCD"/>
    <w:rsid w:val="24DB3DA7"/>
    <w:rsid w:val="25023EA4"/>
    <w:rsid w:val="253572A1"/>
    <w:rsid w:val="25565BBC"/>
    <w:rsid w:val="2560862D"/>
    <w:rsid w:val="2626C674"/>
    <w:rsid w:val="265B5452"/>
    <w:rsid w:val="26E5A340"/>
    <w:rsid w:val="2728747C"/>
    <w:rsid w:val="2732199E"/>
    <w:rsid w:val="2763875C"/>
    <w:rsid w:val="276A4537"/>
    <w:rsid w:val="27C93896"/>
    <w:rsid w:val="27D8A311"/>
    <w:rsid w:val="27E1010A"/>
    <w:rsid w:val="280A9839"/>
    <w:rsid w:val="282FDE00"/>
    <w:rsid w:val="287C4668"/>
    <w:rsid w:val="289BB4CB"/>
    <w:rsid w:val="28A87A80"/>
    <w:rsid w:val="294B2B19"/>
    <w:rsid w:val="297AF5DF"/>
    <w:rsid w:val="298AA566"/>
    <w:rsid w:val="29D82508"/>
    <w:rsid w:val="29EC80F2"/>
    <w:rsid w:val="2A299235"/>
    <w:rsid w:val="2A3099D3"/>
    <w:rsid w:val="2A4E68B0"/>
    <w:rsid w:val="2A927F4D"/>
    <w:rsid w:val="2AD3F98D"/>
    <w:rsid w:val="2AF804BE"/>
    <w:rsid w:val="2B1E2A2F"/>
    <w:rsid w:val="2B3476AF"/>
    <w:rsid w:val="2B4383C1"/>
    <w:rsid w:val="2B536C1E"/>
    <w:rsid w:val="2BF5F47B"/>
    <w:rsid w:val="2C6A87C8"/>
    <w:rsid w:val="2CBD6571"/>
    <w:rsid w:val="2CEFA665"/>
    <w:rsid w:val="2D16243E"/>
    <w:rsid w:val="2D2B0840"/>
    <w:rsid w:val="2D39F143"/>
    <w:rsid w:val="2D9AAB9B"/>
    <w:rsid w:val="2DA9AB8B"/>
    <w:rsid w:val="2DA9BACA"/>
    <w:rsid w:val="2DB2328B"/>
    <w:rsid w:val="2DED7B6D"/>
    <w:rsid w:val="2DF66CC3"/>
    <w:rsid w:val="2E0C8F3E"/>
    <w:rsid w:val="2E1C446A"/>
    <w:rsid w:val="2ECD7A93"/>
    <w:rsid w:val="2EDB87A6"/>
    <w:rsid w:val="2F04DDC7"/>
    <w:rsid w:val="2F44569E"/>
    <w:rsid w:val="2FB33563"/>
    <w:rsid w:val="2FBDB110"/>
    <w:rsid w:val="3011BB74"/>
    <w:rsid w:val="303C945E"/>
    <w:rsid w:val="306FB9D4"/>
    <w:rsid w:val="3077F8B4"/>
    <w:rsid w:val="30845007"/>
    <w:rsid w:val="30AC483B"/>
    <w:rsid w:val="30CCA9B5"/>
    <w:rsid w:val="3110BF29"/>
    <w:rsid w:val="31EF2ACA"/>
    <w:rsid w:val="3210D605"/>
    <w:rsid w:val="324DFCD7"/>
    <w:rsid w:val="3250A142"/>
    <w:rsid w:val="3266450E"/>
    <w:rsid w:val="330EFAC4"/>
    <w:rsid w:val="33974B08"/>
    <w:rsid w:val="33B1DD3C"/>
    <w:rsid w:val="33B3507F"/>
    <w:rsid w:val="33C62A97"/>
    <w:rsid w:val="33D1A8B9"/>
    <w:rsid w:val="33E35291"/>
    <w:rsid w:val="343A5E6E"/>
    <w:rsid w:val="34506542"/>
    <w:rsid w:val="34AF0E15"/>
    <w:rsid w:val="34B0C11D"/>
    <w:rsid w:val="35086203"/>
    <w:rsid w:val="35307AF2"/>
    <w:rsid w:val="35691CF3"/>
    <w:rsid w:val="357A1B14"/>
    <w:rsid w:val="35AE3EA1"/>
    <w:rsid w:val="36035CD0"/>
    <w:rsid w:val="36206206"/>
    <w:rsid w:val="363CCDC5"/>
    <w:rsid w:val="3642AC59"/>
    <w:rsid w:val="3659BA5C"/>
    <w:rsid w:val="36A83BCF"/>
    <w:rsid w:val="36E07423"/>
    <w:rsid w:val="3859EF4E"/>
    <w:rsid w:val="38951743"/>
    <w:rsid w:val="38A872CF"/>
    <w:rsid w:val="3911F790"/>
    <w:rsid w:val="3947E731"/>
    <w:rsid w:val="39A6A0A6"/>
    <w:rsid w:val="39B5CEDE"/>
    <w:rsid w:val="39E67B68"/>
    <w:rsid w:val="39E7C6FE"/>
    <w:rsid w:val="3A13B2D5"/>
    <w:rsid w:val="3A229A57"/>
    <w:rsid w:val="3A265923"/>
    <w:rsid w:val="3A8EB000"/>
    <w:rsid w:val="3A9B52DA"/>
    <w:rsid w:val="3AF146FC"/>
    <w:rsid w:val="3B878964"/>
    <w:rsid w:val="3BB7933E"/>
    <w:rsid w:val="3BCBAEED"/>
    <w:rsid w:val="3BDFE40E"/>
    <w:rsid w:val="3BFDB759"/>
    <w:rsid w:val="3C2A2B69"/>
    <w:rsid w:val="3C6FC39D"/>
    <w:rsid w:val="3C82DF83"/>
    <w:rsid w:val="3CA70AAB"/>
    <w:rsid w:val="3CBD4EA2"/>
    <w:rsid w:val="3CFC1DE1"/>
    <w:rsid w:val="3D89268F"/>
    <w:rsid w:val="3D8C232D"/>
    <w:rsid w:val="3E8683C4"/>
    <w:rsid w:val="3EA15C8B"/>
    <w:rsid w:val="3F4EFD62"/>
    <w:rsid w:val="3F93797F"/>
    <w:rsid w:val="3FEF6E59"/>
    <w:rsid w:val="40001459"/>
    <w:rsid w:val="4084C10A"/>
    <w:rsid w:val="413EF808"/>
    <w:rsid w:val="41694F3F"/>
    <w:rsid w:val="418CF2DB"/>
    <w:rsid w:val="41B3D2A6"/>
    <w:rsid w:val="41C4F838"/>
    <w:rsid w:val="41DDF6C0"/>
    <w:rsid w:val="41F589BF"/>
    <w:rsid w:val="42547A38"/>
    <w:rsid w:val="42558FF5"/>
    <w:rsid w:val="42823803"/>
    <w:rsid w:val="4296BED6"/>
    <w:rsid w:val="42C71F29"/>
    <w:rsid w:val="431A0958"/>
    <w:rsid w:val="4350FDC9"/>
    <w:rsid w:val="435A907C"/>
    <w:rsid w:val="43C2C93A"/>
    <w:rsid w:val="43E754D8"/>
    <w:rsid w:val="43E94003"/>
    <w:rsid w:val="4443B332"/>
    <w:rsid w:val="445CFCD1"/>
    <w:rsid w:val="44CC0DB5"/>
    <w:rsid w:val="4525B541"/>
    <w:rsid w:val="465E1F56"/>
    <w:rsid w:val="46646C71"/>
    <w:rsid w:val="46ACFD95"/>
    <w:rsid w:val="46BD87A5"/>
    <w:rsid w:val="4747DBCF"/>
    <w:rsid w:val="4751957D"/>
    <w:rsid w:val="47B4CD7A"/>
    <w:rsid w:val="47BA5471"/>
    <w:rsid w:val="47C5D044"/>
    <w:rsid w:val="47CF834A"/>
    <w:rsid w:val="4842495F"/>
    <w:rsid w:val="4853F6F8"/>
    <w:rsid w:val="48817DAA"/>
    <w:rsid w:val="48A488CB"/>
    <w:rsid w:val="48A9370A"/>
    <w:rsid w:val="490B02EE"/>
    <w:rsid w:val="4940C0BC"/>
    <w:rsid w:val="49561151"/>
    <w:rsid w:val="4986130C"/>
    <w:rsid w:val="4A2AA40A"/>
    <w:rsid w:val="4A32E6E6"/>
    <w:rsid w:val="4A9C48FE"/>
    <w:rsid w:val="4AC61DCB"/>
    <w:rsid w:val="4B18CEDA"/>
    <w:rsid w:val="4B302010"/>
    <w:rsid w:val="4B6E6FC8"/>
    <w:rsid w:val="4B8E5F85"/>
    <w:rsid w:val="4BA68427"/>
    <w:rsid w:val="4BA69F7F"/>
    <w:rsid w:val="4BF2C1F4"/>
    <w:rsid w:val="4C01C8BD"/>
    <w:rsid w:val="4C148232"/>
    <w:rsid w:val="4C1D080D"/>
    <w:rsid w:val="4CB615A6"/>
    <w:rsid w:val="4CB6E78A"/>
    <w:rsid w:val="4CBD243B"/>
    <w:rsid w:val="4D3E5696"/>
    <w:rsid w:val="4D841A85"/>
    <w:rsid w:val="4E229D7C"/>
    <w:rsid w:val="4E3AB7C3"/>
    <w:rsid w:val="4E4FCC7D"/>
    <w:rsid w:val="4E639952"/>
    <w:rsid w:val="4E8E9FED"/>
    <w:rsid w:val="4EC5579E"/>
    <w:rsid w:val="4F3BFC58"/>
    <w:rsid w:val="4FFE2B45"/>
    <w:rsid w:val="5016DC72"/>
    <w:rsid w:val="502BB643"/>
    <w:rsid w:val="5045920B"/>
    <w:rsid w:val="50836843"/>
    <w:rsid w:val="508A3AD0"/>
    <w:rsid w:val="50D3D332"/>
    <w:rsid w:val="51034DF6"/>
    <w:rsid w:val="5103B792"/>
    <w:rsid w:val="513A5697"/>
    <w:rsid w:val="515EF930"/>
    <w:rsid w:val="5162BAA9"/>
    <w:rsid w:val="51B2564D"/>
    <w:rsid w:val="51B3BD1E"/>
    <w:rsid w:val="51C33265"/>
    <w:rsid w:val="51C7F1DA"/>
    <w:rsid w:val="52259A22"/>
    <w:rsid w:val="529AB610"/>
    <w:rsid w:val="52AE115E"/>
    <w:rsid w:val="52CC0FA5"/>
    <w:rsid w:val="52D4F99E"/>
    <w:rsid w:val="52D6F503"/>
    <w:rsid w:val="52E900A0"/>
    <w:rsid w:val="53502808"/>
    <w:rsid w:val="53535335"/>
    <w:rsid w:val="53558DBB"/>
    <w:rsid w:val="538EFECF"/>
    <w:rsid w:val="53BE9100"/>
    <w:rsid w:val="53DAB6F8"/>
    <w:rsid w:val="53E76CD3"/>
    <w:rsid w:val="5416CDAC"/>
    <w:rsid w:val="54F3936E"/>
    <w:rsid w:val="5512B6FC"/>
    <w:rsid w:val="5540F0A7"/>
    <w:rsid w:val="55CEF7BB"/>
    <w:rsid w:val="55FFCB09"/>
    <w:rsid w:val="5640FDCA"/>
    <w:rsid w:val="56504066"/>
    <w:rsid w:val="56BF1031"/>
    <w:rsid w:val="56C71CC5"/>
    <w:rsid w:val="575E2E7A"/>
    <w:rsid w:val="577E0763"/>
    <w:rsid w:val="57AAD8B4"/>
    <w:rsid w:val="57C12B07"/>
    <w:rsid w:val="57FF8142"/>
    <w:rsid w:val="58DAA4D3"/>
    <w:rsid w:val="58EE104C"/>
    <w:rsid w:val="59009A40"/>
    <w:rsid w:val="590DCDEA"/>
    <w:rsid w:val="591B94BA"/>
    <w:rsid w:val="59ADF1A8"/>
    <w:rsid w:val="59B4669E"/>
    <w:rsid w:val="59FCD639"/>
    <w:rsid w:val="5A2DEA55"/>
    <w:rsid w:val="5A6AEDB8"/>
    <w:rsid w:val="5ACE0398"/>
    <w:rsid w:val="5B2E25E9"/>
    <w:rsid w:val="5B9EEE2B"/>
    <w:rsid w:val="5BA394B2"/>
    <w:rsid w:val="5BF3827F"/>
    <w:rsid w:val="5C2792FB"/>
    <w:rsid w:val="5C60B461"/>
    <w:rsid w:val="5C6E24BD"/>
    <w:rsid w:val="5D27800A"/>
    <w:rsid w:val="5D694C47"/>
    <w:rsid w:val="5DB0A150"/>
    <w:rsid w:val="5E187F56"/>
    <w:rsid w:val="5E6ACDD1"/>
    <w:rsid w:val="5E71704A"/>
    <w:rsid w:val="5ED0F1BF"/>
    <w:rsid w:val="5F6AF6D4"/>
    <w:rsid w:val="5F7CDF78"/>
    <w:rsid w:val="60083642"/>
    <w:rsid w:val="603472B0"/>
    <w:rsid w:val="604EE806"/>
    <w:rsid w:val="60BFCE49"/>
    <w:rsid w:val="60D230E6"/>
    <w:rsid w:val="60E01E71"/>
    <w:rsid w:val="610A764B"/>
    <w:rsid w:val="610A8D6E"/>
    <w:rsid w:val="614C9F9F"/>
    <w:rsid w:val="615AB6CB"/>
    <w:rsid w:val="615BAADA"/>
    <w:rsid w:val="62623712"/>
    <w:rsid w:val="62BD4662"/>
    <w:rsid w:val="635D6DEC"/>
    <w:rsid w:val="637D7AA2"/>
    <w:rsid w:val="638FED2C"/>
    <w:rsid w:val="63DBFC61"/>
    <w:rsid w:val="6412F075"/>
    <w:rsid w:val="645FCDCF"/>
    <w:rsid w:val="64D75A9E"/>
    <w:rsid w:val="64DDA9CE"/>
    <w:rsid w:val="650973C2"/>
    <w:rsid w:val="65332048"/>
    <w:rsid w:val="6549520D"/>
    <w:rsid w:val="65602CDB"/>
    <w:rsid w:val="65BD27EB"/>
    <w:rsid w:val="6607E5B3"/>
    <w:rsid w:val="66150064"/>
    <w:rsid w:val="66257919"/>
    <w:rsid w:val="66BB738C"/>
    <w:rsid w:val="6725B310"/>
    <w:rsid w:val="6734C1CE"/>
    <w:rsid w:val="675F22D2"/>
    <w:rsid w:val="67744B40"/>
    <w:rsid w:val="677BE761"/>
    <w:rsid w:val="678D72B6"/>
    <w:rsid w:val="682E5270"/>
    <w:rsid w:val="686C0E49"/>
    <w:rsid w:val="6878170C"/>
    <w:rsid w:val="68D79CB7"/>
    <w:rsid w:val="68DA204E"/>
    <w:rsid w:val="6901103F"/>
    <w:rsid w:val="695B83D7"/>
    <w:rsid w:val="69917685"/>
    <w:rsid w:val="69C3FEC1"/>
    <w:rsid w:val="69E31EF7"/>
    <w:rsid w:val="6A330BE7"/>
    <w:rsid w:val="6A42423B"/>
    <w:rsid w:val="6A5B01A5"/>
    <w:rsid w:val="6A97B702"/>
    <w:rsid w:val="6ABB32CC"/>
    <w:rsid w:val="6AE29B41"/>
    <w:rsid w:val="6AEF6072"/>
    <w:rsid w:val="6AF91285"/>
    <w:rsid w:val="6AF97A68"/>
    <w:rsid w:val="6B613C8E"/>
    <w:rsid w:val="6B8B1AA8"/>
    <w:rsid w:val="6BA6DEE8"/>
    <w:rsid w:val="6BC7BAF1"/>
    <w:rsid w:val="6BF6EC9E"/>
    <w:rsid w:val="6C861D34"/>
    <w:rsid w:val="6C89136D"/>
    <w:rsid w:val="6CFAD5D9"/>
    <w:rsid w:val="6D14E17F"/>
    <w:rsid w:val="6D3123C2"/>
    <w:rsid w:val="6DF39295"/>
    <w:rsid w:val="6DF42961"/>
    <w:rsid w:val="6E0E6463"/>
    <w:rsid w:val="6E90C025"/>
    <w:rsid w:val="6E96C7DF"/>
    <w:rsid w:val="6EEA48E5"/>
    <w:rsid w:val="6EF4C0FE"/>
    <w:rsid w:val="6FA1E134"/>
    <w:rsid w:val="6FC29BB1"/>
    <w:rsid w:val="700E924F"/>
    <w:rsid w:val="712FE8B5"/>
    <w:rsid w:val="7141ABD2"/>
    <w:rsid w:val="717290B4"/>
    <w:rsid w:val="7179D792"/>
    <w:rsid w:val="71A0335E"/>
    <w:rsid w:val="71B7B948"/>
    <w:rsid w:val="71FDDB91"/>
    <w:rsid w:val="72073120"/>
    <w:rsid w:val="720FA56C"/>
    <w:rsid w:val="7214D39D"/>
    <w:rsid w:val="724E2719"/>
    <w:rsid w:val="72615FAB"/>
    <w:rsid w:val="72A21FC1"/>
    <w:rsid w:val="73055696"/>
    <w:rsid w:val="731E7634"/>
    <w:rsid w:val="7325CC1C"/>
    <w:rsid w:val="7344AD68"/>
    <w:rsid w:val="7372BB9D"/>
    <w:rsid w:val="738F02C4"/>
    <w:rsid w:val="739F98F0"/>
    <w:rsid w:val="73D415EE"/>
    <w:rsid w:val="73DA98A9"/>
    <w:rsid w:val="74076BD4"/>
    <w:rsid w:val="74102E09"/>
    <w:rsid w:val="741470C7"/>
    <w:rsid w:val="7426BEA0"/>
    <w:rsid w:val="7433751D"/>
    <w:rsid w:val="745FDA18"/>
    <w:rsid w:val="7462DA2F"/>
    <w:rsid w:val="74B70EB8"/>
    <w:rsid w:val="7510ED05"/>
    <w:rsid w:val="751B0A81"/>
    <w:rsid w:val="75201973"/>
    <w:rsid w:val="7522983E"/>
    <w:rsid w:val="75259899"/>
    <w:rsid w:val="75525470"/>
    <w:rsid w:val="75831B81"/>
    <w:rsid w:val="758478CE"/>
    <w:rsid w:val="759D1966"/>
    <w:rsid w:val="75D389F8"/>
    <w:rsid w:val="760089F1"/>
    <w:rsid w:val="76E4F5DF"/>
    <w:rsid w:val="76F31FBB"/>
    <w:rsid w:val="77729BA5"/>
    <w:rsid w:val="77B85D6A"/>
    <w:rsid w:val="77B9943B"/>
    <w:rsid w:val="77C3DE43"/>
    <w:rsid w:val="77EB5A8E"/>
    <w:rsid w:val="78069C28"/>
    <w:rsid w:val="784DF0A7"/>
    <w:rsid w:val="787D1ECE"/>
    <w:rsid w:val="789C07FA"/>
    <w:rsid w:val="78BBBCD0"/>
    <w:rsid w:val="7993685B"/>
    <w:rsid w:val="79A3BD21"/>
    <w:rsid w:val="79A3D872"/>
    <w:rsid w:val="7A078471"/>
    <w:rsid w:val="7A574D65"/>
    <w:rsid w:val="7AAEC715"/>
    <w:rsid w:val="7AC3C578"/>
    <w:rsid w:val="7AEF8C9C"/>
    <w:rsid w:val="7AF59781"/>
    <w:rsid w:val="7B140C7D"/>
    <w:rsid w:val="7B78C894"/>
    <w:rsid w:val="7BBBB05E"/>
    <w:rsid w:val="7BD9110A"/>
    <w:rsid w:val="7C100A9A"/>
    <w:rsid w:val="7C24CCC8"/>
    <w:rsid w:val="7C459F8B"/>
    <w:rsid w:val="7C7A17CD"/>
    <w:rsid w:val="7D0C4671"/>
    <w:rsid w:val="7D293BF3"/>
    <w:rsid w:val="7D985511"/>
    <w:rsid w:val="7DFA4CF4"/>
    <w:rsid w:val="7E164D62"/>
    <w:rsid w:val="7E4D9297"/>
    <w:rsid w:val="7EAC1DF3"/>
    <w:rsid w:val="7EC494F9"/>
    <w:rsid w:val="7F118E36"/>
    <w:rsid w:val="7F22A66D"/>
    <w:rsid w:val="7F37B11A"/>
    <w:rsid w:val="7F75999B"/>
    <w:rsid w:val="7F8E2AC7"/>
    <w:rsid w:val="7F90B0E4"/>
    <w:rsid w:val="7FA5837F"/>
    <w:rsid w:val="7FECB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D6254"/>
  <w15:chartTrackingRefBased/>
  <w15:docId w15:val="{ED88C100-DCF6-4443-A678-E3079954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D0FAC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color w:val="auto"/>
      <w:lang w:eastAsia="en-GB"/>
    </w:rPr>
  </w:style>
  <w:style w:type="character" w:customStyle="1" w:styleId="HeaderChar">
    <w:name w:val="Header Char"/>
    <w:basedOn w:val="DefaultParagraphFont"/>
    <w:link w:val="Header"/>
    <w:rsid w:val="0039556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color w:val="auto"/>
      <w:lang w:eastAsia="en-GB"/>
    </w:rPr>
  </w:style>
  <w:style w:type="character" w:customStyle="1" w:styleId="FooterChar">
    <w:name w:val="Footer Char"/>
    <w:basedOn w:val="DefaultParagraphFont"/>
    <w:link w:val="Footer"/>
    <w:rsid w:val="00395561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lang w:val="en-US" w:eastAsia="en-GB"/>
    </w:rPr>
  </w:style>
  <w:style w:type="character" w:customStyle="1" w:styleId="HeadingChar">
    <w:name w:val="Heading Char"/>
    <w:basedOn w:val="DefaultParagraphFont"/>
    <w:link w:val="Heading"/>
    <w:locked/>
    <w:rsid w:val="00AA55E0"/>
    <w:rPr>
      <w:rFonts w:ascii="Arial" w:hAnsi="Arial" w:cs="Arial"/>
      <w:b/>
      <w:color w:val="000000"/>
      <w:sz w:val="68"/>
      <w:szCs w:val="68"/>
      <w:lang w:eastAsia="en-US"/>
    </w:rPr>
  </w:style>
  <w:style w:type="paragraph" w:customStyle="1" w:styleId="Heading">
    <w:name w:val="Heading"/>
    <w:basedOn w:val="Normal"/>
    <w:link w:val="HeadingChar"/>
    <w:autoRedefine/>
    <w:qFormat/>
    <w:rsid w:val="00AA55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40"/>
    </w:pPr>
    <w:rPr>
      <w:rFonts w:ascii="Arial" w:hAnsi="Arial" w:cs="Arial"/>
      <w:b/>
      <w:sz w:val="68"/>
      <w:szCs w:val="68"/>
    </w:rPr>
  </w:style>
  <w:style w:type="character" w:customStyle="1" w:styleId="BodyChar">
    <w:name w:val="Body Char"/>
    <w:basedOn w:val="DefaultParagraphFont"/>
    <w:link w:val="Body"/>
    <w:locked/>
    <w:rsid w:val="006B0732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"/>
    <w:link w:val="BodyChar"/>
    <w:autoRedefine/>
    <w:qFormat/>
    <w:rsid w:val="006B0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60" w:lineRule="auto"/>
    </w:pPr>
    <w:rPr>
      <w:rFonts w:ascii="Arial" w:hAnsi="Arial" w:cs="Arial"/>
      <w:sz w:val="22"/>
      <w:szCs w:val="22"/>
      <w:lang w:eastAsia="en-GB"/>
    </w:rPr>
  </w:style>
  <w:style w:type="character" w:customStyle="1" w:styleId="SubHeadingChar">
    <w:name w:val="Sub Heading Char"/>
    <w:basedOn w:val="DefaultParagraphFont"/>
    <w:link w:val="SubHeading"/>
    <w:locked/>
    <w:rsid w:val="0030625A"/>
    <w:rPr>
      <w:rFonts w:ascii="Arial" w:hAnsi="Arial" w:cs="Arial"/>
      <w:b/>
      <w:color w:val="000000"/>
      <w:sz w:val="32"/>
      <w:szCs w:val="32"/>
      <w:lang w:val="en-US"/>
    </w:rPr>
  </w:style>
  <w:style w:type="paragraph" w:customStyle="1" w:styleId="SubHeading">
    <w:name w:val="Sub Heading"/>
    <w:basedOn w:val="Normal"/>
    <w:link w:val="SubHeadingChar"/>
    <w:autoRedefine/>
    <w:qFormat/>
    <w:rsid w:val="00306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280" w:line="276" w:lineRule="auto"/>
    </w:pPr>
    <w:rPr>
      <w:rFonts w:ascii="Arial" w:hAnsi="Arial" w:cs="Arial"/>
      <w:b/>
      <w:sz w:val="32"/>
      <w:szCs w:val="32"/>
      <w:lang w:val="en-US" w:eastAsia="en-GB"/>
    </w:rPr>
  </w:style>
  <w:style w:type="paragraph" w:customStyle="1" w:styleId="Address">
    <w:name w:val="Address"/>
    <w:basedOn w:val="Normal"/>
    <w:link w:val="AddressChar"/>
    <w:autoRedefine/>
    <w:qFormat/>
    <w:rsid w:val="00E37F9A"/>
    <w:pPr>
      <w:jc w:val="center"/>
      <w:outlineLvl w:val="0"/>
    </w:pPr>
    <w:rPr>
      <w:rFonts w:ascii="Arial" w:eastAsia="Arial" w:hAnsi="Arial" w:cs="Arial"/>
      <w:b/>
      <w:sz w:val="52"/>
      <w:szCs w:val="52"/>
    </w:rPr>
  </w:style>
  <w:style w:type="character" w:customStyle="1" w:styleId="AddressChar">
    <w:name w:val="Address Char"/>
    <w:basedOn w:val="DefaultParagraphFont"/>
    <w:link w:val="Address"/>
    <w:rsid w:val="00E37F9A"/>
    <w:rPr>
      <w:rFonts w:ascii="Arial" w:eastAsia="Arial" w:hAnsi="Arial" w:cs="Arial"/>
      <w:b/>
      <w:color w:val="000000"/>
      <w:sz w:val="52"/>
      <w:szCs w:val="52"/>
      <w:lang w:eastAsia="en-US"/>
    </w:rPr>
  </w:style>
  <w:style w:type="table" w:styleId="TableGrid">
    <w:name w:val="Table Grid"/>
    <w:basedOn w:val="TableNormal"/>
    <w:rsid w:val="006B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90734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02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27C1"/>
    <w:rPr>
      <w:rFonts w:ascii="Segoe UI" w:hAnsi="Segoe UI" w:cs="Segoe UI"/>
      <w:color w:val="00000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E04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n-US"/>
    </w:rPr>
  </w:style>
  <w:style w:type="paragraph" w:customStyle="1" w:styleId="paragraph">
    <w:name w:val="paragraph"/>
    <w:basedOn w:val="Normal"/>
    <w:rsid w:val="005758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n-US"/>
    </w:rPr>
  </w:style>
  <w:style w:type="character" w:customStyle="1" w:styleId="normaltextrun">
    <w:name w:val="normaltextrun"/>
    <w:basedOn w:val="DefaultParagraphFont"/>
    <w:rsid w:val="00575864"/>
  </w:style>
  <w:style w:type="character" w:customStyle="1" w:styleId="eop">
    <w:name w:val="eop"/>
    <w:basedOn w:val="DefaultParagraphFont"/>
    <w:rsid w:val="00575864"/>
  </w:style>
  <w:style w:type="character" w:customStyle="1" w:styleId="scxw165147381">
    <w:name w:val="scxw165147381"/>
    <w:basedOn w:val="DefaultParagraphFont"/>
    <w:rsid w:val="00F8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4A4329AF04249806FABA84C96FC99" ma:contentTypeVersion="6" ma:contentTypeDescription="Create a new document." ma:contentTypeScope="" ma:versionID="0ef27552e30e5259b522c6c8b1df7fff">
  <xsd:schema xmlns:xsd="http://www.w3.org/2001/XMLSchema" xmlns:xs="http://www.w3.org/2001/XMLSchema" xmlns:p="http://schemas.microsoft.com/office/2006/metadata/properties" xmlns:ns2="3b932da0-ffb7-465f-9717-232921d814d1" xmlns:ns3="f6002041-bf9b-459a-b58c-3acb431f25f6" targetNamespace="http://schemas.microsoft.com/office/2006/metadata/properties" ma:root="true" ma:fieldsID="a2d99d6c69d8f3108b4e3b41fa0035f5" ns2:_="" ns3:_="">
    <xsd:import namespace="3b932da0-ffb7-465f-9717-232921d814d1"/>
    <xsd:import namespace="f6002041-bf9b-459a-b58c-3acb431f2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32da0-ffb7-465f-9717-232921d81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02041-bf9b-459a-b58c-3acb431f2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002041-bf9b-459a-b58c-3acb431f25f6">
      <UserInfo>
        <DisplayName>Ben Newsham</DisplayName>
        <AccountId>28</AccountId>
        <AccountType/>
      </UserInfo>
      <UserInfo>
        <DisplayName>rob.parkinson@warwicksu.com</DisplayName>
        <AccountId>54</AccountId>
        <AccountType/>
      </UserInfo>
      <UserInfo>
        <DisplayName>George Dowding</DisplayName>
        <AccountId>71</AccountId>
        <AccountType/>
      </UserInfo>
      <UserInfo>
        <DisplayName>Celia Mankelow</DisplayName>
        <AccountId>56</AccountId>
        <AccountType/>
      </UserInfo>
      <UserInfo>
        <DisplayName>Steve Russell</DisplayName>
        <AccountId>57</AccountId>
        <AccountType/>
      </UserInfo>
      <UserInfo>
        <DisplayName>Mark Crook</DisplayName>
        <AccountId>25</AccountId>
        <AccountType/>
      </UserInfo>
      <UserInfo>
        <DisplayName>Tiana Holgate</DisplayName>
        <AccountId>52</AccountId>
        <AccountType/>
      </UserInfo>
      <UserInfo>
        <DisplayName>Luke Mepham</DisplayName>
        <AccountId>55</AccountId>
        <AccountType/>
      </UserInfo>
      <UserInfo>
        <DisplayName>Chloe Batten</DisplayName>
        <AccountId>50</AccountId>
        <AccountType/>
      </UserInfo>
      <UserInfo>
        <DisplayName>Alice Churm</DisplayName>
        <AccountId>51</AccountId>
        <AccountType/>
      </UserInfo>
      <UserInfo>
        <DisplayName>Milly Last</DisplayName>
        <AccountId>72</AccountId>
        <AccountType/>
      </UserInfo>
      <UserInfo>
        <DisplayName>Charlotte Lloyd</DisplayName>
        <AccountId>73</AccountId>
        <AccountType/>
      </UserInfo>
      <UserInfo>
        <DisplayName>larfulo@gmail.com</DisplayName>
        <AccountId>58</AccountId>
        <AccountType/>
      </UserInfo>
      <UserInfo>
        <DisplayName>Jill Finney</DisplayName>
        <AccountId>74</AccountId>
        <AccountType/>
      </UserInfo>
      <UserInfo>
        <DisplayName>Graham Parker</DisplayName>
        <AccountId>75</AccountId>
        <AccountType/>
      </UserInfo>
      <UserInfo>
        <DisplayName>Asha Pitt</DisplayName>
        <AccountId>59</AccountId>
        <AccountType/>
      </UserInfo>
      <UserInfo>
        <DisplayName>Renna, Max</DisplayName>
        <AccountId>76</AccountId>
        <AccountType/>
      </UserInfo>
      <UserInfo>
        <DisplayName>amy.jaiteh101@gmail.com</DisplayName>
        <AccountId>81</AccountId>
        <AccountType/>
      </UserInfo>
      <UserInfo>
        <DisplayName>Kolodziej, Lukasz</DisplayName>
        <AccountId>77</AccountId>
        <AccountType/>
      </UserInfo>
      <UserInfo>
        <DisplayName>Marie Claire Churchill</DisplayName>
        <AccountId>31</AccountId>
        <AccountType/>
      </UserInfo>
      <UserInfo>
        <DisplayName>Max Renna</DisplayName>
        <AccountId>115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1F06-3C3A-453D-994B-CF0B4A19F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32da0-ffb7-465f-9717-232921d814d1"/>
    <ds:schemaRef ds:uri="f6002041-bf9b-459a-b58c-3acb431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659B5-7F12-47D5-A31A-A3C888DF4487}">
  <ds:schemaRefs>
    <ds:schemaRef ds:uri="http://schemas.microsoft.com/office/2006/metadata/properties"/>
    <ds:schemaRef ds:uri="http://schemas.microsoft.com/office/infopath/2007/PartnerControls"/>
    <ds:schemaRef ds:uri="f6002041-bf9b-459a-b58c-3acb431f25f6"/>
  </ds:schemaRefs>
</ds:datastoreItem>
</file>

<file path=customXml/itemProps3.xml><?xml version="1.0" encoding="utf-8"?>
<ds:datastoreItem xmlns:ds="http://schemas.openxmlformats.org/officeDocument/2006/customXml" ds:itemID="{A53114D2-C7A3-4EA4-9ABC-BA46F88417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3BE319-6E02-4A40-91CF-D3D49609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Claire Churchill</dc:creator>
  <cp:keywords/>
  <dc:description/>
  <cp:lastModifiedBy>Marie Claire Churchill</cp:lastModifiedBy>
  <cp:revision>2</cp:revision>
  <cp:lastPrinted>2020-02-12T22:00:00Z</cp:lastPrinted>
  <dcterms:created xsi:type="dcterms:W3CDTF">2020-11-19T11:26:00Z</dcterms:created>
  <dcterms:modified xsi:type="dcterms:W3CDTF">2020-11-19T11:26:00Z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0x010100AFE4A4329AF04249806FABA84C96FC99</vt:lpwstr>
  </property>
</Properties>
</file>