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auto"/>
          <w:sz w:val="18"/>
          <w:szCs w:val="20"/>
        </w:rPr>
      </w:pPr>
      <w:r w:rsidRPr="00F1631F">
        <w:rPr>
          <w:rFonts w:ascii="Calibri" w:hAnsi="Calibri" w:cs="Calibri"/>
          <w:color w:val="auto"/>
          <w:sz w:val="18"/>
          <w:szCs w:val="20"/>
        </w:rPr>
        <w:t>This infor</w:t>
      </w:r>
      <w:r w:rsidR="004930D8">
        <w:rPr>
          <w:rFonts w:ascii="Calibri" w:hAnsi="Calibri" w:cs="Calibri"/>
          <w:color w:val="auto"/>
          <w:sz w:val="18"/>
          <w:szCs w:val="20"/>
        </w:rPr>
        <w:t>mation will be used to inform two</w:t>
      </w:r>
      <w:r w:rsidRPr="00F1631F">
        <w:rPr>
          <w:rFonts w:ascii="Calibri" w:hAnsi="Calibri" w:cs="Calibri"/>
          <w:color w:val="auto"/>
          <w:sz w:val="18"/>
          <w:szCs w:val="20"/>
        </w:rPr>
        <w:t xml:space="preserve"> institutional-wide report</w:t>
      </w:r>
      <w:r w:rsidR="004930D8">
        <w:rPr>
          <w:rFonts w:ascii="Calibri" w:hAnsi="Calibri" w:cs="Calibri"/>
          <w:color w:val="auto"/>
          <w:sz w:val="18"/>
          <w:szCs w:val="20"/>
        </w:rPr>
        <w:t>s</w:t>
      </w:r>
      <w:r w:rsidRPr="00F1631F">
        <w:rPr>
          <w:rFonts w:ascii="Calibri" w:hAnsi="Calibri" w:cs="Calibri"/>
          <w:color w:val="auto"/>
          <w:sz w:val="18"/>
          <w:szCs w:val="20"/>
        </w:rPr>
        <w:t xml:space="preserve"> from the Students' Union</w:t>
      </w:r>
      <w:r w:rsidR="004930D8">
        <w:rPr>
          <w:rFonts w:ascii="Calibri" w:hAnsi="Calibri" w:cs="Calibri"/>
          <w:color w:val="auto"/>
          <w:sz w:val="18"/>
          <w:szCs w:val="20"/>
        </w:rPr>
        <w:t>. One focusing on the academic experience based issues, and one focusing on Academic Representation based issues.</w:t>
      </w:r>
      <w:r w:rsidRPr="00F1631F">
        <w:rPr>
          <w:rFonts w:ascii="Calibri" w:hAnsi="Calibri" w:cs="Calibri"/>
          <w:color w:val="auto"/>
          <w:sz w:val="18"/>
          <w:szCs w:val="20"/>
        </w:rPr>
        <w:t xml:space="preserve"> </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b/>
          <w:color w:val="auto"/>
          <w:sz w:val="20"/>
          <w:szCs w:val="20"/>
        </w:rPr>
      </w:pPr>
      <w:r w:rsidRPr="00F1631F">
        <w:rPr>
          <w:rFonts w:ascii="Calibri" w:hAnsi="Calibri" w:cs="Calibri"/>
          <w:b/>
          <w:color w:val="auto"/>
          <w:sz w:val="20"/>
          <w:szCs w:val="20"/>
        </w:rPr>
        <w:t>It is the responsibility of the Chair to ensure that a SSLC Annual Report is completed, in consultation with student and staff members of the Committee by the deadline, even if the Committee has not had its last meeting of the year by that date. Further instructions can be found at:</w:t>
      </w:r>
      <w:r w:rsidRPr="00F1631F">
        <w:rPr>
          <w:rFonts w:ascii="Calibri" w:hAnsi="Calibri" w:cs="Calibri"/>
          <w:color w:val="auto"/>
          <w:sz w:val="20"/>
          <w:szCs w:val="20"/>
        </w:rPr>
        <w:t xml:space="preserve"> </w:t>
      </w:r>
      <w:hyperlink r:id="rId7" w:history="1">
        <w:r w:rsidRPr="00F1631F">
          <w:rPr>
            <w:rFonts w:ascii="Calibri" w:hAnsi="Calibri" w:cs="Calibri"/>
            <w:color w:val="0563C1"/>
            <w:sz w:val="20"/>
            <w:szCs w:val="20"/>
            <w:u w:val="single"/>
          </w:rPr>
          <w:t>warwicksu.com/</w:t>
        </w:r>
        <w:proofErr w:type="spellStart"/>
        <w:r w:rsidRPr="00F1631F">
          <w:rPr>
            <w:rFonts w:ascii="Calibri" w:hAnsi="Calibri" w:cs="Calibri"/>
            <w:color w:val="0563C1"/>
            <w:sz w:val="20"/>
            <w:szCs w:val="20"/>
            <w:u w:val="single"/>
          </w:rPr>
          <w:t>sslc</w:t>
        </w:r>
        <w:proofErr w:type="spellEnd"/>
        <w:r w:rsidRPr="00F1631F">
          <w:rPr>
            <w:rFonts w:ascii="Calibri" w:hAnsi="Calibri" w:cs="Calibri"/>
            <w:color w:val="0563C1"/>
            <w:sz w:val="20"/>
            <w:szCs w:val="20"/>
            <w:u w:val="single"/>
          </w:rPr>
          <w:t>/resources/reports</w:t>
        </w:r>
      </w:hyperlink>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b/>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941"/>
      </w:tblGrid>
      <w:tr w:rsidR="00F1631F" w:rsidRPr="00F1631F" w:rsidTr="00F1631F">
        <w:trPr>
          <w:trHeight w:val="64"/>
        </w:trPr>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1. Your Student-Staff Liaison Committee</w:t>
            </w:r>
          </w:p>
        </w:tc>
      </w:tr>
      <w:tr w:rsidR="00F1631F" w:rsidRPr="00F1631F" w:rsidTr="00F1631F">
        <w:tc>
          <w:tcPr>
            <w:tcW w:w="3539"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is the name of your SSLC? (i.e. Chemistry)</w:t>
            </w:r>
          </w:p>
        </w:tc>
        <w:tc>
          <w:tcPr>
            <w:tcW w:w="6941"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c>
          <w:tcPr>
            <w:tcW w:w="3539"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Which courses are covered by</w:t>
            </w:r>
            <w:r w:rsidR="004930D8">
              <w:rPr>
                <w:rFonts w:cs="Calibri"/>
                <w:color w:val="auto"/>
                <w:sz w:val="20"/>
                <w:szCs w:val="20"/>
              </w:rPr>
              <w:t xml:space="preserve"> this SSLC? (please include</w:t>
            </w:r>
            <w:r w:rsidRPr="00F1631F">
              <w:rPr>
                <w:rFonts w:cs="Calibri"/>
                <w:color w:val="auto"/>
                <w:sz w:val="20"/>
                <w:szCs w:val="20"/>
              </w:rPr>
              <w:t xml:space="preserve"> course code</w:t>
            </w:r>
            <w:r w:rsidR="004930D8">
              <w:rPr>
                <w:rFonts w:cs="Calibri"/>
                <w:color w:val="auto"/>
                <w:sz w:val="20"/>
                <w:szCs w:val="20"/>
              </w:rPr>
              <w:t>s which can be obtained by your Academic Convenor</w:t>
            </w:r>
            <w:r w:rsidRPr="00F1631F">
              <w:rPr>
                <w:rFonts w:cs="Calibri"/>
                <w:color w:val="auto"/>
                <w:sz w:val="20"/>
                <w:szCs w:val="20"/>
              </w:rPr>
              <w:t>)</w:t>
            </w:r>
          </w:p>
        </w:tc>
        <w:tc>
          <w:tcPr>
            <w:tcW w:w="6941"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W w:w="5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35"/>
      </w:tblGrid>
      <w:tr w:rsidR="00F1631F" w:rsidRPr="00F1631F" w:rsidTr="00AC75D8">
        <w:trPr>
          <w:trHeight w:val="416"/>
        </w:trPr>
        <w:tc>
          <w:tcPr>
            <w:tcW w:w="5435" w:type="dxa"/>
            <w:shd w:val="clear" w:color="auto" w:fill="BDD6EE"/>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18"/>
                <w:szCs w:val="20"/>
              </w:rPr>
            </w:pPr>
            <w:r w:rsidRPr="00F1631F">
              <w:rPr>
                <w:rFonts w:ascii="Calibri" w:hAnsi="Calibri" w:cs="Arial"/>
                <w:color w:val="auto"/>
                <w:sz w:val="18"/>
                <w:szCs w:val="20"/>
              </w:rPr>
              <w:t>Which levels are represented by your SSLC</w:t>
            </w:r>
            <w:r w:rsidR="00AC75D8">
              <w:rPr>
                <w:rFonts w:ascii="Calibri" w:hAnsi="Calibri" w:cs="Arial"/>
                <w:color w:val="auto"/>
                <w:sz w:val="18"/>
                <w:szCs w:val="20"/>
              </w:rPr>
              <w:t>?</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12"/>
                <w:szCs w:val="20"/>
              </w:rPr>
            </w:pPr>
            <w:r w:rsidRPr="00F1631F">
              <w:rPr>
                <w:rFonts w:ascii="Calibri" w:hAnsi="Calibri" w:cs="Arial"/>
                <w:i/>
                <w:color w:val="auto"/>
                <w:sz w:val="12"/>
                <w:szCs w:val="20"/>
              </w:rPr>
              <w:t>(Delete as applicable)</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4"/>
                <w:szCs w:val="20"/>
              </w:rPr>
            </w:pPr>
          </w:p>
        </w:tc>
      </w:tr>
      <w:tr w:rsidR="00F1631F" w:rsidRPr="00F1631F" w:rsidTr="00AC75D8">
        <w:trPr>
          <w:trHeight w:val="161"/>
        </w:trPr>
        <w:tc>
          <w:tcPr>
            <w:tcW w:w="5435" w:type="dxa"/>
            <w:shd w:val="clear" w:color="auto" w:fill="auto"/>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18"/>
              </w:rPr>
            </w:pPr>
            <w:r w:rsidRPr="00F1631F">
              <w:rPr>
                <w:rFonts w:ascii="Calibri" w:hAnsi="Calibri" w:cs="Arial"/>
                <w:color w:val="auto"/>
                <w:sz w:val="20"/>
                <w:szCs w:val="18"/>
              </w:rPr>
              <w:t>U</w:t>
            </w:r>
            <w:r w:rsidR="00AC75D8">
              <w:rPr>
                <w:rFonts w:ascii="Calibri" w:hAnsi="Calibri" w:cs="Arial"/>
                <w:color w:val="auto"/>
                <w:sz w:val="20"/>
                <w:szCs w:val="18"/>
              </w:rPr>
              <w:t>ndergraduate</w:t>
            </w:r>
            <w:r w:rsidRPr="00F1631F">
              <w:rPr>
                <w:rFonts w:ascii="Calibri" w:hAnsi="Calibri" w:cs="Arial"/>
                <w:color w:val="auto"/>
                <w:sz w:val="20"/>
                <w:szCs w:val="18"/>
              </w:rPr>
              <w:t xml:space="preserve"> / P</w:t>
            </w:r>
            <w:r w:rsidR="00AC75D8">
              <w:rPr>
                <w:rFonts w:ascii="Calibri" w:hAnsi="Calibri" w:cs="Arial"/>
                <w:color w:val="auto"/>
                <w:sz w:val="20"/>
                <w:szCs w:val="18"/>
              </w:rPr>
              <w:t xml:space="preserve">ostgraduate </w:t>
            </w:r>
            <w:r w:rsidRPr="00F1631F">
              <w:rPr>
                <w:rFonts w:ascii="Calibri" w:hAnsi="Calibri" w:cs="Arial"/>
                <w:color w:val="auto"/>
                <w:sz w:val="20"/>
                <w:szCs w:val="18"/>
              </w:rPr>
              <w:t>T</w:t>
            </w:r>
            <w:r w:rsidR="00AC75D8">
              <w:rPr>
                <w:rFonts w:ascii="Calibri" w:hAnsi="Calibri" w:cs="Arial"/>
                <w:color w:val="auto"/>
                <w:sz w:val="20"/>
                <w:szCs w:val="18"/>
              </w:rPr>
              <w:t>aught</w:t>
            </w:r>
            <w:r w:rsidRPr="00F1631F">
              <w:rPr>
                <w:rFonts w:ascii="Calibri" w:hAnsi="Calibri" w:cs="Arial"/>
                <w:color w:val="auto"/>
                <w:sz w:val="20"/>
                <w:szCs w:val="18"/>
              </w:rPr>
              <w:t xml:space="preserve"> / </w:t>
            </w:r>
            <w:r w:rsidR="00AC75D8">
              <w:rPr>
                <w:rFonts w:ascii="Calibri" w:hAnsi="Calibri" w:cs="Arial"/>
                <w:color w:val="auto"/>
                <w:sz w:val="20"/>
                <w:szCs w:val="18"/>
              </w:rPr>
              <w:t>Postgraduate Research</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Ind w:w="-5" w:type="dxa"/>
        <w:tblLook w:val="04A0" w:firstRow="1" w:lastRow="0" w:firstColumn="1" w:lastColumn="0" w:noHBand="0" w:noVBand="1"/>
      </w:tblPr>
      <w:tblGrid>
        <w:gridCol w:w="3493"/>
        <w:gridCol w:w="3493"/>
        <w:gridCol w:w="3494"/>
      </w:tblGrid>
      <w:tr w:rsidR="00F1631F" w:rsidRPr="00F1631F"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2. Membership 2017/18</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3"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Name</w:t>
            </w:r>
          </w:p>
        </w:tc>
        <w:tc>
          <w:tcPr>
            <w:tcW w:w="3494" w:type="dxa"/>
            <w:tcBorders>
              <w:top w:val="single" w:sz="4" w:space="0" w:color="BFBFBF"/>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Chair</w:t>
            </w:r>
          </w:p>
        </w:tc>
        <w:tc>
          <w:tcPr>
            <w:tcW w:w="3493" w:type="dxa"/>
            <w:tcBorders>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proofErr w:type="spellStart"/>
            <w:r w:rsidRPr="00F1631F">
              <w:rPr>
                <w:rFonts w:cs="Calibri"/>
                <w:i/>
                <w:color w:val="auto"/>
                <w:sz w:val="20"/>
                <w:szCs w:val="20"/>
              </w:rPr>
              <w:t>n.b.</w:t>
            </w:r>
            <w:proofErr w:type="spellEnd"/>
            <w:r w:rsidRPr="00F1631F">
              <w:rPr>
                <w:rFonts w:cs="Calibri"/>
                <w:i/>
                <w:color w:val="auto"/>
                <w:sz w:val="20"/>
                <w:szCs w:val="20"/>
              </w:rPr>
              <w:t xml:space="preserve"> the Chair </w:t>
            </w:r>
            <w:r w:rsidRPr="00F1631F">
              <w:rPr>
                <w:rFonts w:cs="Calibri"/>
                <w:i/>
                <w:color w:val="auto"/>
                <w:sz w:val="20"/>
                <w:szCs w:val="20"/>
                <w:u w:val="single"/>
              </w:rPr>
              <w:t>must</w:t>
            </w:r>
            <w:r w:rsidRPr="00F1631F">
              <w:rPr>
                <w:rFonts w:cs="Calibri"/>
                <w:i/>
                <w:color w:val="auto"/>
                <w:sz w:val="20"/>
                <w:szCs w:val="20"/>
              </w:rPr>
              <w:t xml:space="preserve"> be a student</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Secretary</w:t>
            </w:r>
          </w:p>
        </w:tc>
        <w:tc>
          <w:tcPr>
            <w:tcW w:w="3493" w:type="dxa"/>
            <w:tcBorders>
              <w:top w:val="single" w:sz="4" w:space="0" w:color="BFBFBF"/>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proofErr w:type="spellStart"/>
            <w:r w:rsidRPr="00F1631F">
              <w:rPr>
                <w:rFonts w:cs="Calibri"/>
                <w:i/>
                <w:color w:val="auto"/>
                <w:sz w:val="20"/>
                <w:szCs w:val="20"/>
              </w:rPr>
              <w:t>n.b.</w:t>
            </w:r>
            <w:proofErr w:type="spellEnd"/>
            <w:r w:rsidRPr="00F1631F">
              <w:rPr>
                <w:rFonts w:cs="Calibri"/>
                <w:i/>
                <w:color w:val="auto"/>
                <w:sz w:val="20"/>
                <w:szCs w:val="20"/>
              </w:rPr>
              <w:t xml:space="preserve"> the Secretary </w:t>
            </w:r>
            <w:r w:rsidRPr="00F1631F">
              <w:rPr>
                <w:rFonts w:cs="Calibri"/>
                <w:i/>
                <w:color w:val="auto"/>
                <w:sz w:val="20"/>
                <w:szCs w:val="20"/>
                <w:u w:val="single"/>
              </w:rPr>
              <w:t>must</w:t>
            </w:r>
            <w:r w:rsidRPr="00F1631F">
              <w:rPr>
                <w:rFonts w:cs="Calibri"/>
                <w:i/>
                <w:color w:val="auto"/>
                <w:sz w:val="20"/>
                <w:szCs w:val="20"/>
              </w:rPr>
              <w:t xml:space="preserve"> be a student</w:t>
            </w: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49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Academic Convenor</w:t>
            </w:r>
          </w:p>
        </w:tc>
        <w:tc>
          <w:tcPr>
            <w:tcW w:w="3493" w:type="dxa"/>
            <w:tcBorders>
              <w:top w:val="single" w:sz="4" w:space="0" w:color="BFBFBF"/>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6" w:type="dxa"/>
            <w:gridSpan w:val="2"/>
            <w:tcBorders>
              <w:bottom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nil"/>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Number of staff members</w:t>
            </w:r>
          </w:p>
        </w:tc>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Number of student members</w:t>
            </w:r>
          </w:p>
        </w:tc>
        <w:tc>
          <w:tcPr>
            <w:tcW w:w="3493"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4" w:type="dxa"/>
            <w:tcBorders>
              <w:lef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3397"/>
        <w:gridCol w:w="3544"/>
        <w:gridCol w:w="3539"/>
      </w:tblGrid>
      <w:tr w:rsidR="00F1631F" w:rsidRPr="00F1631F"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BDD6EE"/>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Please indicate who, out of the following, attended SSLC meetings this year:</w:t>
            </w: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544"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Invited to attend?</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Arial"/>
                <w:i/>
                <w:color w:val="auto"/>
                <w:sz w:val="12"/>
                <w:szCs w:val="20"/>
              </w:rPr>
            </w:pPr>
            <w:r w:rsidRPr="00F1631F">
              <w:rPr>
                <w:rFonts w:cs="Arial"/>
                <w:i/>
                <w:color w:val="auto"/>
                <w:sz w:val="12"/>
                <w:szCs w:val="20"/>
              </w:rPr>
              <w:t>(Delete as applicable)</w:t>
            </w:r>
          </w:p>
        </w:tc>
        <w:tc>
          <w:tcPr>
            <w:tcW w:w="353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How many meetings did they attend?</w:t>
            </w: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 representative</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Subject Librarian</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Careers Advisor</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Technical and Learning Support</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00F1631F">
              <w:rPr>
                <w:rFonts w:cs="Calibri"/>
                <w:color w:val="auto"/>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F1631F" w:rsidRPr="00F1631F" w:rsidTr="00900B2B">
        <w:trPr>
          <w:trHeight w:val="633"/>
        </w:trPr>
        <w:tc>
          <w:tcPr>
            <w:tcW w:w="339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F1631F" w:rsidRPr="00F1631F" w:rsidRDefault="00E706D2"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 xml:space="preserve">Please indicate here if </w:t>
            </w:r>
            <w:r w:rsidR="00900B2B">
              <w:rPr>
                <w:rFonts w:cs="Calibri"/>
                <w:i/>
                <w:color w:val="auto"/>
                <w:sz w:val="20"/>
                <w:szCs w:val="20"/>
              </w:rPr>
              <w:t xml:space="preserve">there were </w:t>
            </w:r>
            <w:r>
              <w:rPr>
                <w:rFonts w:cs="Calibri"/>
                <w:i/>
                <w:color w:val="auto"/>
                <w:sz w:val="20"/>
                <w:szCs w:val="20"/>
              </w:rPr>
              <w:t>any</w:t>
            </w:r>
            <w:r w:rsidR="00900B2B">
              <w:rPr>
                <w:rFonts w:cs="Calibri"/>
                <w:i/>
                <w:color w:val="auto"/>
                <w:sz w:val="20"/>
                <w:szCs w:val="20"/>
              </w:rPr>
              <w:t xml:space="preserve"> other attendees</w:t>
            </w:r>
            <w:r w:rsidR="00F1631F" w:rsidRPr="00F1631F">
              <w:rPr>
                <w:rFonts w:cs="Calibri"/>
                <w:i/>
                <w:color w:val="auto"/>
                <w:sz w:val="20"/>
                <w:szCs w:val="20"/>
              </w:rPr>
              <w:t>:</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900B2B" w:rsidRPr="00F1631F" w:rsidTr="00900B2B">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Default="00900B2B"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Additional comments:</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40"/>
        <w:gridCol w:w="5240"/>
      </w:tblGrid>
      <w:tr w:rsidR="00F1631F" w:rsidRPr="00F1631F" w:rsidTr="00F1631F">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3. Meetings</w:t>
            </w:r>
          </w:p>
        </w:tc>
      </w:tr>
      <w:tr w:rsidR="00F1631F" w:rsidRPr="00F1631F" w:rsidTr="00900B2B">
        <w:trPr>
          <w:trHeight w:val="617"/>
        </w:trPr>
        <w:tc>
          <w:tcPr>
            <w:tcW w:w="5240" w:type="dxa"/>
            <w:shd w:val="clear" w:color="auto" w:fill="FFFFFF"/>
          </w:tcPr>
          <w:p w:rsidR="00F1631F" w:rsidRDefault="00900B2B"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How many times has the SSLC met during this academic year?</w:t>
            </w:r>
          </w:p>
          <w:p w:rsidR="00900B2B" w:rsidRPr="00900B2B" w:rsidRDefault="00900B2B" w:rsidP="00F1631F">
            <w:pPr>
              <w:pBdr>
                <w:top w:val="none" w:sz="0" w:space="0" w:color="auto"/>
                <w:left w:val="none" w:sz="0" w:space="0" w:color="auto"/>
                <w:bottom w:val="none" w:sz="0" w:space="0" w:color="auto"/>
                <w:right w:val="none" w:sz="0" w:space="0" w:color="auto"/>
                <w:between w:val="none" w:sz="0" w:space="0" w:color="auto"/>
              </w:pBdr>
              <w:rPr>
                <w:rFonts w:cs="Calibri"/>
                <w:i/>
                <w:color w:val="auto"/>
                <w:sz w:val="20"/>
                <w:szCs w:val="20"/>
              </w:rPr>
            </w:pPr>
            <w:r w:rsidRPr="00900B2B">
              <w:rPr>
                <w:rFonts w:cs="Calibri"/>
                <w:i/>
                <w:color w:val="auto"/>
                <w:sz w:val="20"/>
                <w:szCs w:val="20"/>
              </w:rPr>
              <w:t>(If there were fewer than four, please indicate why)</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377"/>
        </w:trPr>
        <w:tc>
          <w:tcPr>
            <w:tcW w:w="5240" w:type="dxa"/>
            <w:shd w:val="clear" w:color="auto" w:fill="FFFFFF"/>
          </w:tcPr>
          <w:p w:rsidR="00E706D2" w:rsidRPr="00F1631F" w:rsidRDefault="004930D8" w:rsidP="004930D8">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What were the Terms &amp; Weeks of these meetings?</w:t>
            </w:r>
          </w:p>
        </w:tc>
        <w:tc>
          <w:tcPr>
            <w:tcW w:w="5240" w:type="dxa"/>
            <w:shd w:val="clear" w:color="auto" w:fill="FFFFFF"/>
          </w:tcPr>
          <w:p w:rsidR="00E706D2" w:rsidRPr="00F1631F" w:rsidRDefault="00E706D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589"/>
        </w:trPr>
        <w:tc>
          <w:tcPr>
            <w:tcW w:w="5240" w:type="dxa"/>
            <w:shd w:val="clear" w:color="auto" w:fill="FFFFFF"/>
          </w:tcPr>
          <w:p w:rsidR="00E706D2" w:rsidRPr="00F1631F" w:rsidRDefault="00900B2B"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900B2B">
              <w:rPr>
                <w:rFonts w:cs="Calibri"/>
                <w:color w:val="auto"/>
                <w:sz w:val="20"/>
                <w:szCs w:val="20"/>
              </w:rPr>
              <w:t>Did the meetings feel student-led? If no, please indicate why</w:t>
            </w:r>
          </w:p>
        </w:tc>
        <w:tc>
          <w:tcPr>
            <w:tcW w:w="5240" w:type="dxa"/>
            <w:shd w:val="clear" w:color="auto" w:fill="FFFFFF"/>
          </w:tcPr>
          <w:p w:rsidR="00E706D2" w:rsidRPr="00F1631F" w:rsidRDefault="00E706D2"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706D2" w:rsidRPr="00F1631F" w:rsidTr="00900B2B">
        <w:trPr>
          <w:trHeight w:val="725"/>
        </w:trPr>
        <w:tc>
          <w:tcPr>
            <w:tcW w:w="5240" w:type="dxa"/>
            <w:shd w:val="clear" w:color="auto" w:fill="FFFFFF"/>
          </w:tcPr>
          <w:p w:rsidR="00E706D2" w:rsidRPr="00F1631F" w:rsidRDefault="004930D8" w:rsidP="004930D8">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lastRenderedPageBreak/>
              <w:t>How many meetings in the year had students as a majority?</w:t>
            </w:r>
          </w:p>
        </w:tc>
        <w:tc>
          <w:tcPr>
            <w:tcW w:w="5240" w:type="dxa"/>
            <w:shd w:val="clear" w:color="auto" w:fill="FFFFFF"/>
          </w:tcPr>
          <w:p w:rsidR="00E706D2" w:rsidRPr="00F1631F" w:rsidRDefault="00E706D2"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930D8" w:rsidRPr="00F1631F" w:rsidTr="00900B2B">
        <w:trPr>
          <w:trHeight w:val="725"/>
        </w:trPr>
        <w:tc>
          <w:tcPr>
            <w:tcW w:w="5240" w:type="dxa"/>
            <w:shd w:val="clear" w:color="auto" w:fill="FFFFFF"/>
          </w:tcPr>
          <w:p w:rsidR="004930D8" w:rsidRDefault="004930D8" w:rsidP="004930D8">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Were all minutes from meetings submitted to all members as well as the Students’ Union? If not, why?</w:t>
            </w:r>
          </w:p>
        </w:tc>
        <w:tc>
          <w:tcPr>
            <w:tcW w:w="5240" w:type="dxa"/>
            <w:shd w:val="clear" w:color="auto" w:fill="FFFFFF"/>
          </w:tcPr>
          <w:p w:rsidR="004930D8" w:rsidRPr="00F1631F" w:rsidRDefault="004930D8" w:rsidP="00E706D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900B2B" w:rsidRPr="00F1631F" w:rsidTr="00493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0" w:type="dxa"/>
            <w:gridSpan w:val="2"/>
            <w:tcBorders>
              <w:top w:val="single" w:sz="4" w:space="0" w:color="BFBFBF"/>
              <w:left w:val="single" w:sz="4" w:space="0" w:color="BFBFBF"/>
              <w:bottom w:val="single" w:sz="4" w:space="0" w:color="BFBFBF"/>
              <w:right w:val="single" w:sz="4" w:space="0" w:color="BFBFBF"/>
            </w:tcBorders>
            <w:shd w:val="clear" w:color="auto" w:fill="9CC2E5"/>
          </w:tcPr>
          <w:p w:rsidR="00900B2B" w:rsidRPr="00F1631F" w:rsidRDefault="00900B2B" w:rsidP="004930D8">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 xml:space="preserve">4. Your year as representatives </w:t>
            </w:r>
          </w:p>
        </w:tc>
      </w:tr>
      <w:tr w:rsidR="00900B2B" w:rsidRPr="00F1631F"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5"/>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Pleas</w:t>
            </w:r>
            <w:r>
              <w:rPr>
                <w:rFonts w:cs="Calibri"/>
                <w:b/>
                <w:color w:val="auto"/>
                <w:sz w:val="20"/>
                <w:szCs w:val="20"/>
              </w:rPr>
              <w:t xml:space="preserve">e list your SSLC’s achievements and other positives that have come out from </w:t>
            </w:r>
            <w:r w:rsidRPr="00F1631F">
              <w:rPr>
                <w:rFonts w:cs="Calibri"/>
                <w:b/>
                <w:color w:val="auto"/>
                <w:sz w:val="20"/>
                <w:szCs w:val="20"/>
              </w:rPr>
              <w:t>this academic year</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r w:rsidR="00900B2B" w:rsidRPr="00F1631F"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9"/>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900B2B" w:rsidRPr="00F1631F" w:rsidRDefault="00900B2B" w:rsidP="004930D8">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b/>
                <w:color w:val="auto"/>
                <w:sz w:val="20"/>
                <w:szCs w:val="20"/>
              </w:rPr>
              <w:t xml:space="preserve">Are there any unresolved issues </w:t>
            </w:r>
            <w:r>
              <w:rPr>
                <w:rFonts w:cs="Calibri"/>
                <w:b/>
                <w:color w:val="auto"/>
                <w:sz w:val="20"/>
                <w:szCs w:val="20"/>
              </w:rPr>
              <w:t xml:space="preserve">or ongoing matters </w:t>
            </w:r>
            <w:r w:rsidRPr="00F1631F">
              <w:rPr>
                <w:rFonts w:cs="Calibri"/>
                <w:b/>
                <w:color w:val="auto"/>
                <w:sz w:val="20"/>
                <w:szCs w:val="20"/>
              </w:rPr>
              <w:t xml:space="preserve">discussed </w:t>
            </w:r>
            <w:r>
              <w:rPr>
                <w:rFonts w:cs="Calibri"/>
                <w:b/>
                <w:color w:val="auto"/>
                <w:sz w:val="20"/>
                <w:szCs w:val="20"/>
              </w:rPr>
              <w:t>this year in need of follow</w:t>
            </w:r>
            <w:r w:rsidRPr="00F1631F">
              <w:rPr>
                <w:rFonts w:cs="Calibri"/>
                <w:b/>
                <w:color w:val="auto"/>
                <w:sz w:val="20"/>
                <w:szCs w:val="20"/>
              </w:rPr>
              <w:t xml:space="preserve"> up</w:t>
            </w:r>
            <w:r>
              <w:rPr>
                <w:rFonts w:cs="Calibri"/>
                <w:b/>
                <w:color w:val="auto"/>
                <w:sz w:val="20"/>
                <w:szCs w:val="20"/>
              </w:rPr>
              <w:t xml:space="preserve"> or continuation into the next year’s SSLC</w:t>
            </w:r>
            <w:r w:rsidRPr="00F1631F">
              <w:rPr>
                <w:rFonts w:cs="Calibri"/>
                <w:b/>
                <w:color w:val="auto"/>
                <w:sz w:val="20"/>
                <w:szCs w:val="20"/>
              </w:rPr>
              <w:t>? What s</w:t>
            </w:r>
            <w:r>
              <w:rPr>
                <w:rFonts w:cs="Calibri"/>
                <w:b/>
                <w:color w:val="auto"/>
                <w:sz w:val="20"/>
                <w:szCs w:val="20"/>
              </w:rPr>
              <w:t>teps are being taken to ensure</w:t>
            </w:r>
            <w:r w:rsidRPr="00F1631F">
              <w:rPr>
                <w:rFonts w:cs="Calibri"/>
                <w:b/>
                <w:color w:val="auto"/>
                <w:sz w:val="20"/>
                <w:szCs w:val="20"/>
              </w:rPr>
              <w:t xml:space="preserve"> this? </w:t>
            </w:r>
            <w:r w:rsidRPr="00F1631F">
              <w:rPr>
                <w:rFonts w:cs="Calibri"/>
                <w:color w:val="auto"/>
                <w:sz w:val="20"/>
                <w:szCs w:val="20"/>
              </w:rPr>
              <w:t>(A copy of this report, containing detail of unresolved issues, will be made available to the SSLC next year, so please do ensure you include all detail of unresolved issues so that they can be followed-up)</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rsidR="00900B2B" w:rsidRPr="00F1631F" w:rsidRDefault="00900B2B" w:rsidP="00900B2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10480"/>
      </w:tblGrid>
      <w:tr w:rsidR="00F1631F" w:rsidRPr="00F1631F" w:rsidTr="00F1631F">
        <w:tc>
          <w:tcPr>
            <w:tcW w:w="10480" w:type="dxa"/>
            <w:tcBorders>
              <w:top w:val="single" w:sz="4" w:space="0" w:color="BFBFBF"/>
              <w:left w:val="single" w:sz="4" w:space="0" w:color="BFBFBF"/>
              <w:bottom w:val="single" w:sz="4" w:space="0" w:color="BFBFBF"/>
              <w:right w:val="single" w:sz="4" w:space="0" w:color="BFBFBF"/>
            </w:tcBorders>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5. Communication</w:t>
            </w: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9C6772"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Which of the following methods have been used to gather material for meetin</w:t>
      </w:r>
      <w:r w:rsidR="004930D8">
        <w:rPr>
          <w:rFonts w:ascii="Calibri" w:hAnsi="Calibri" w:cs="Arial"/>
          <w:color w:val="auto"/>
          <w:sz w:val="20"/>
          <w:szCs w:val="22"/>
        </w:rPr>
        <w:t>gs? If used, please can you rate</w:t>
      </w:r>
      <w:r w:rsidRPr="00F1631F">
        <w:rPr>
          <w:rFonts w:ascii="Calibri" w:hAnsi="Calibri" w:cs="Arial"/>
          <w:color w:val="auto"/>
          <w:sz w:val="20"/>
          <w:szCs w:val="22"/>
        </w:rPr>
        <w:t xml:space="preserve"> them accord</w:t>
      </w:r>
      <w:r w:rsidR="004930D8">
        <w:rPr>
          <w:rFonts w:ascii="Calibri" w:hAnsi="Calibri" w:cs="Arial"/>
          <w:color w:val="auto"/>
          <w:sz w:val="20"/>
          <w:szCs w:val="22"/>
        </w:rPr>
        <w:t>ing to effectiveness from 1 to 5 (5 being very effective, 1 being not effective at all</w:t>
      </w:r>
      <w:r w:rsidRPr="00F1631F">
        <w:rPr>
          <w:rFonts w:ascii="Calibri" w:hAnsi="Calibri" w:cs="Arial"/>
          <w:color w:val="auto"/>
          <w:sz w:val="20"/>
          <w:szCs w:val="22"/>
        </w:rPr>
        <w:t xml:space="preserve">). </w:t>
      </w:r>
    </w:p>
    <w:tbl>
      <w:tblPr>
        <w:tblpPr w:leftFromText="180" w:rightFromText="180" w:vertAnchor="text" w:tblpY="1"/>
        <w:tblOverlap w:val="never"/>
        <w:tblW w:w="62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253"/>
        <w:gridCol w:w="992"/>
        <w:gridCol w:w="992"/>
      </w:tblGrid>
      <w:tr w:rsidR="00F1631F" w:rsidRPr="00F1631F" w:rsidTr="00F1631F">
        <w:tc>
          <w:tcPr>
            <w:tcW w:w="5245" w:type="dxa"/>
            <w:gridSpan w:val="2"/>
            <w:tcBorders>
              <w:top w:val="nil"/>
              <w:left w:val="nil"/>
              <w:bottom w:val="single" w:sz="4" w:space="0" w:color="BFBFBF"/>
              <w:right w:val="single" w:sz="4" w:space="0" w:color="BFBFBF"/>
            </w:tcBorders>
          </w:tcPr>
          <w:p w:rsidR="00F1631F" w:rsidRPr="00F1631F" w:rsidRDefault="00F1631F" w:rsidP="004930D8">
            <w:pPr>
              <w:pBdr>
                <w:top w:val="none" w:sz="0" w:space="0" w:color="auto"/>
                <w:left w:val="none" w:sz="0" w:space="0" w:color="auto"/>
                <w:bottom w:val="none" w:sz="0" w:space="0" w:color="auto"/>
                <w:right w:val="none" w:sz="0" w:space="0" w:color="auto"/>
                <w:between w:val="none" w:sz="0" w:space="0" w:color="auto"/>
              </w:pBdr>
              <w:rPr>
                <w:rFonts w:ascii="Calibri" w:hAnsi="Calibri" w:cs="Arial"/>
                <w:b/>
                <w:color w:val="auto"/>
                <w:sz w:val="20"/>
                <w:szCs w:val="22"/>
              </w:rPr>
            </w:pPr>
            <w:r w:rsidRPr="00F1631F">
              <w:rPr>
                <w:rFonts w:ascii="Calibri" w:hAnsi="Calibri" w:cs="Arial"/>
                <w:b/>
                <w:color w:val="auto"/>
                <w:sz w:val="20"/>
                <w:szCs w:val="22"/>
              </w:rPr>
              <w:t>Please delete as applicable:</w:t>
            </w:r>
          </w:p>
        </w:tc>
        <w:tc>
          <w:tcPr>
            <w:tcW w:w="992" w:type="dxa"/>
            <w:tcBorders>
              <w:left w:val="single" w:sz="4" w:space="0" w:color="BFBFBF"/>
            </w:tcBorders>
          </w:tcPr>
          <w:p w:rsidR="00F1631F" w:rsidRPr="00F1631F" w:rsidRDefault="004930D8"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Score</w:t>
            </w:r>
          </w:p>
        </w:tc>
      </w:tr>
      <w:tr w:rsidR="00F1631F" w:rsidRPr="00F1631F" w:rsidTr="00F1631F">
        <w:tc>
          <w:tcPr>
            <w:tcW w:w="4253" w:type="dxa"/>
            <w:tcBorders>
              <w:top w:val="single" w:sz="4" w:space="0" w:color="BFBFBF"/>
            </w:tcBorders>
          </w:tcPr>
          <w:p w:rsidR="004930D8"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SSLC notice board</w:t>
            </w:r>
          </w:p>
        </w:tc>
        <w:tc>
          <w:tcPr>
            <w:tcW w:w="992" w:type="dxa"/>
            <w:tcBorders>
              <w:top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Social media</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Surveys</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SSLC Email System</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F1631F" w:rsidRPr="00F1631F" w:rsidTr="00F1631F">
        <w:tc>
          <w:tcPr>
            <w:tcW w:w="4253"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Moodle</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c>
          <w:tcPr>
            <w:tcW w:w="992" w:type="dxa"/>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bl>
    <w:p w:rsidR="004930D8" w:rsidRDefault="00F1631F"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r w:rsidRPr="00F1631F">
        <w:rPr>
          <w:rFonts w:ascii="Calibri" w:hAnsi="Calibri" w:cs="Calibri"/>
          <w:b/>
          <w:color w:val="auto"/>
          <w:sz w:val="20"/>
          <w:szCs w:val="20"/>
        </w:rPr>
        <w:tab/>
      </w: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D706C" w:rsidRDefault="004D706C"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methods of communication did you find to be the most effective? What didn’t work?</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other ways did you effectively communicate with students</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often did you communicate with your cohort?</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 xml:space="preserve">Were you provided access to your department’s communication channels? (i.e. having emails send out, departmental noticeboards) </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did you feedback to your cohort?</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lastRenderedPageBreak/>
              <w:t>How well do you feel students engaged with your work as course representatives?</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4D706C"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if any, communications support from the SU would have helped you better represent your peers?</w:t>
            </w:r>
          </w:p>
        </w:tc>
        <w:tc>
          <w:tcPr>
            <w:tcW w:w="5240" w:type="dxa"/>
            <w:tcBorders>
              <w:top w:val="single" w:sz="4" w:space="0" w:color="BFBFBF"/>
              <w:left w:val="single" w:sz="4" w:space="0" w:color="BFBFBF"/>
              <w:bottom w:val="single" w:sz="4" w:space="0" w:color="BFBFBF"/>
              <w:right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4D706C" w:rsidRDefault="004D706C"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tbl>
      <w:tblPr>
        <w:tblStyle w:val="TableGrid"/>
        <w:tblW w:w="0" w:type="auto"/>
        <w:tblLook w:val="04A0" w:firstRow="1" w:lastRow="0" w:firstColumn="1" w:lastColumn="0" w:noHBand="0" w:noVBand="1"/>
      </w:tblPr>
      <w:tblGrid>
        <w:gridCol w:w="10480"/>
      </w:tblGrid>
      <w:tr w:rsidR="009C6772" w:rsidRPr="00F1631F" w:rsidTr="000A1185">
        <w:tc>
          <w:tcPr>
            <w:tcW w:w="10480" w:type="dxa"/>
            <w:tcBorders>
              <w:top w:val="single" w:sz="4" w:space="0" w:color="BFBFBF"/>
              <w:left w:val="single" w:sz="4" w:space="0" w:color="BFBFBF"/>
              <w:bottom w:val="single" w:sz="4" w:space="0" w:color="BFBFBF"/>
              <w:right w:val="single" w:sz="4" w:space="0" w:color="BFBFBF"/>
            </w:tcBorders>
            <w:shd w:val="clear" w:color="auto" w:fill="9CC2E5"/>
          </w:tcPr>
          <w:p w:rsidR="009C6772" w:rsidRPr="00F1631F" w:rsidRDefault="009C6772" w:rsidP="000A1185">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 xml:space="preserve">5. </w:t>
            </w:r>
            <w:r>
              <w:rPr>
                <w:rFonts w:cs="Calibri"/>
                <w:b/>
                <w:color w:val="auto"/>
                <w:sz w:val="20"/>
                <w:szCs w:val="20"/>
              </w:rPr>
              <w:t>Students’ Union</w:t>
            </w:r>
          </w:p>
        </w:tc>
      </w:tr>
    </w:tbl>
    <w:p w:rsidR="009C6772" w:rsidRDefault="009C6772"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p w:rsidR="004930D8" w:rsidRDefault="004930D8"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color w:val="auto"/>
          <w:sz w:val="20"/>
          <w:szCs w:val="20"/>
        </w:rPr>
      </w:pPr>
      <w:r>
        <w:rPr>
          <w:rFonts w:ascii="Calibri" w:hAnsi="Calibri" w:cs="Calibri"/>
          <w:color w:val="auto"/>
          <w:sz w:val="20"/>
          <w:szCs w:val="20"/>
        </w:rPr>
        <w:t>Concerning communication</w:t>
      </w:r>
      <w:r w:rsidR="009C6772">
        <w:rPr>
          <w:rFonts w:ascii="Calibri" w:hAnsi="Calibri" w:cs="Calibri"/>
          <w:color w:val="auto"/>
          <w:sz w:val="20"/>
          <w:szCs w:val="20"/>
        </w:rPr>
        <w:t>/activities by the</w:t>
      </w:r>
      <w:r>
        <w:rPr>
          <w:rFonts w:ascii="Calibri" w:hAnsi="Calibri" w:cs="Calibri"/>
          <w:color w:val="auto"/>
          <w:sz w:val="20"/>
          <w:szCs w:val="20"/>
        </w:rPr>
        <w:t xml:space="preserve"> Students’ Union, please indicate attendance (or equivalent) and effectiveness from 1 to 5 (5 being very effective, 1 being not effective at all).</w:t>
      </w:r>
    </w:p>
    <w:tbl>
      <w:tblPr>
        <w:tblpPr w:leftFromText="180" w:rightFromText="180" w:vertAnchor="text" w:tblpY="1"/>
        <w:tblOverlap w:val="never"/>
        <w:tblW w:w="92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245"/>
        <w:gridCol w:w="992"/>
        <w:gridCol w:w="992"/>
        <w:gridCol w:w="992"/>
        <w:gridCol w:w="992"/>
      </w:tblGrid>
      <w:tr w:rsidR="004D706C" w:rsidRPr="00F1631F" w:rsidTr="004D706C">
        <w:tc>
          <w:tcPr>
            <w:tcW w:w="5245" w:type="dxa"/>
            <w:tcBorders>
              <w:top w:val="nil"/>
              <w:left w:val="nil"/>
              <w:bottom w:val="single" w:sz="4" w:space="0" w:color="BFBFBF"/>
              <w:right w:val="single" w:sz="4" w:space="0" w:color="BFBFBF"/>
            </w:tcBorders>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rPr>
                <w:rFonts w:ascii="Calibri" w:hAnsi="Calibri" w:cs="Arial"/>
                <w:b/>
                <w:color w:val="auto"/>
                <w:sz w:val="20"/>
                <w:szCs w:val="22"/>
              </w:rPr>
            </w:pPr>
            <w:r w:rsidRPr="00F1631F">
              <w:rPr>
                <w:rFonts w:ascii="Calibri" w:hAnsi="Calibri" w:cs="Arial"/>
                <w:b/>
                <w:color w:val="auto"/>
                <w:sz w:val="20"/>
                <w:szCs w:val="22"/>
              </w:rPr>
              <w:t>Please delete as applicable</w:t>
            </w:r>
            <w:r>
              <w:rPr>
                <w:rFonts w:ascii="Calibri" w:hAnsi="Calibri" w:cs="Arial"/>
                <w:b/>
                <w:color w:val="auto"/>
                <w:sz w:val="20"/>
                <w:szCs w:val="22"/>
              </w:rPr>
              <w:t>:</w:t>
            </w:r>
          </w:p>
        </w:tc>
        <w:tc>
          <w:tcPr>
            <w:tcW w:w="992" w:type="dxa"/>
            <w:tcBorders>
              <w:left w:val="single" w:sz="4" w:space="0" w:color="BFBFBF"/>
            </w:tcBorders>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Reps</w:t>
            </w:r>
            <w:r w:rsidR="009C6772">
              <w:rPr>
                <w:rFonts w:ascii="Calibri" w:hAnsi="Calibri" w:cs="Arial"/>
                <w:color w:val="auto"/>
                <w:sz w:val="20"/>
                <w:szCs w:val="22"/>
              </w:rPr>
              <w:t xml:space="preserve"> (Any)</w:t>
            </w:r>
          </w:p>
        </w:tc>
        <w:tc>
          <w:tcPr>
            <w:tcW w:w="992" w:type="dxa"/>
            <w:tcBorders>
              <w:left w:val="single" w:sz="4" w:space="0" w:color="BFBFBF"/>
            </w:tcBorders>
          </w:tcPr>
          <w:p w:rsidR="004D706C"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SSLC Sec</w:t>
            </w:r>
            <w:r w:rsidR="009C6772">
              <w:rPr>
                <w:rFonts w:ascii="Calibri" w:hAnsi="Calibri" w:cs="Arial"/>
                <w:color w:val="auto"/>
                <w:sz w:val="20"/>
                <w:szCs w:val="22"/>
              </w:rPr>
              <w:t>retary</w:t>
            </w:r>
            <w:bookmarkStart w:id="0" w:name="_GoBack"/>
            <w:bookmarkEnd w:id="0"/>
          </w:p>
        </w:tc>
        <w:tc>
          <w:tcPr>
            <w:tcW w:w="992" w:type="dxa"/>
            <w:tcBorders>
              <w:left w:val="single" w:sz="4" w:space="0" w:color="BFBFBF"/>
            </w:tcBorders>
          </w:tcPr>
          <w:p w:rsidR="004D706C"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SSLC Chair</w:t>
            </w:r>
          </w:p>
        </w:tc>
        <w:tc>
          <w:tcPr>
            <w:tcW w:w="992" w:type="dxa"/>
            <w:tcBorders>
              <w:left w:val="single" w:sz="4" w:space="0" w:color="BFBFBF"/>
            </w:tcBorders>
          </w:tcPr>
          <w:p w:rsidR="004D706C"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Score</w:t>
            </w:r>
          </w:p>
        </w:tc>
      </w:tr>
      <w:tr w:rsidR="004D706C" w:rsidRPr="00F1631F" w:rsidTr="004D706C">
        <w:tc>
          <w:tcPr>
            <w:tcW w:w="5245" w:type="dxa"/>
            <w:tcBorders>
              <w:top w:val="single" w:sz="4" w:space="0" w:color="BFBFBF"/>
            </w:tcBorders>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SSLC Weekly Newsletter</w:t>
            </w:r>
          </w:p>
        </w:tc>
        <w:tc>
          <w:tcPr>
            <w:tcW w:w="992" w:type="dxa"/>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930D8">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Borders>
              <w:top w:val="single" w:sz="4" w:space="0" w:color="BFBFBF"/>
            </w:tcBorders>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Education Team Briefings</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Borders>
              <w:top w:val="single" w:sz="4" w:space="0" w:color="BFBFBF"/>
            </w:tcBorders>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Rep Training</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Borders>
              <w:top w:val="single" w:sz="4" w:space="0" w:color="BFBFBF"/>
            </w:tcBorders>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proofErr w:type="spellStart"/>
            <w:r>
              <w:rPr>
                <w:rFonts w:ascii="Calibri" w:hAnsi="Calibri" w:cs="Arial"/>
                <w:color w:val="auto"/>
                <w:sz w:val="20"/>
                <w:szCs w:val="22"/>
              </w:rPr>
              <w:t>STEPFest</w:t>
            </w:r>
            <w:proofErr w:type="spellEnd"/>
            <w:r>
              <w:rPr>
                <w:rFonts w:ascii="Calibri" w:hAnsi="Calibri" w:cs="Arial"/>
                <w:color w:val="auto"/>
                <w:sz w:val="20"/>
                <w:szCs w:val="22"/>
              </w:rPr>
              <w:t xml:space="preserve"> Mini (Any)</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Borders>
              <w:top w:val="single" w:sz="4" w:space="0" w:color="BFBFBF"/>
            </w:tcBorders>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Skill Development Sessions (Any)</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Borders>
              <w:top w:val="single" w:sz="4" w:space="0" w:color="BFBFBF"/>
            </w:tcBorders>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Coffee &amp; Cake (Any)</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Faculty Forum (Term 1)</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Faculty Forum (Term 2)</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Faculty Forum (Term 3)</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Winter Rep Social</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Rep Awards</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r w:rsidR="004D706C" w:rsidRPr="00F1631F" w:rsidTr="004D706C">
        <w:tc>
          <w:tcPr>
            <w:tcW w:w="5245"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Postgraduate Conference (if applicable)</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Pr>
                <w:rFonts w:ascii="Calibri" w:hAnsi="Calibri" w:cs="Arial"/>
                <w:color w:val="auto"/>
                <w:sz w:val="20"/>
                <w:szCs w:val="22"/>
              </w:rPr>
              <w:t>Yes/No</w:t>
            </w:r>
          </w:p>
        </w:tc>
        <w:tc>
          <w:tcPr>
            <w:tcW w:w="992" w:type="dxa"/>
          </w:tcPr>
          <w:p w:rsidR="004D706C" w:rsidRPr="00F1631F" w:rsidRDefault="004D706C" w:rsidP="004D706C">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r w:rsidRPr="00F1631F">
        <w:rPr>
          <w:rFonts w:ascii="Calibri" w:hAnsi="Calibri" w:cs="Calibri"/>
          <w:b/>
          <w:color w:val="auto"/>
          <w:sz w:val="20"/>
          <w:szCs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If any of the above did not have attendance from the SSLC Chair or Secretary, why is this?</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If any of the above did not have attendance from any of the reps for this SSLC, why is this?</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9C6772" w:rsidP="009C677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What communication</w:t>
            </w:r>
            <w:r w:rsidR="004D706C">
              <w:rPr>
                <w:rFonts w:cs="Calibri"/>
                <w:color w:val="auto"/>
                <w:sz w:val="20"/>
                <w:szCs w:val="20"/>
              </w:rPr>
              <w:t>/activities did you enjoy the most? Why?</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9C6772" w:rsidP="009C6772">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What communication</w:t>
            </w:r>
            <w:r w:rsidR="004D706C">
              <w:rPr>
                <w:rFonts w:cs="Calibri"/>
                <w:color w:val="auto"/>
                <w:sz w:val="20"/>
                <w:szCs w:val="20"/>
              </w:rPr>
              <w:t>/activities did you enjoy the least? Why?</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 xml:space="preserve">What would you like to see </w:t>
            </w:r>
            <w:r w:rsidR="009C6772">
              <w:rPr>
                <w:rFonts w:cs="Calibri"/>
                <w:color w:val="auto"/>
                <w:sz w:val="20"/>
                <w:szCs w:val="20"/>
              </w:rPr>
              <w:t>added to the communication</w:t>
            </w:r>
            <w:r>
              <w:rPr>
                <w:rFonts w:cs="Calibri"/>
                <w:color w:val="auto"/>
                <w:sz w:val="20"/>
                <w:szCs w:val="20"/>
              </w:rPr>
              <w:t>/activity programme?</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Are there any skills that you needed that was not covered in training</w:t>
            </w:r>
            <w:r w:rsidR="009C6772">
              <w:rPr>
                <w:rFonts w:cs="Calibri"/>
                <w:color w:val="auto"/>
                <w:sz w:val="20"/>
                <w:szCs w:val="20"/>
              </w:rPr>
              <w:t xml:space="preserve"> (rep training as well as SSLC Chair/Sec training)</w:t>
            </w:r>
            <w:r>
              <w:rPr>
                <w:rFonts w:cs="Calibri"/>
                <w:color w:val="auto"/>
                <w:sz w:val="20"/>
                <w:szCs w:val="20"/>
              </w:rPr>
              <w:t>?</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1631F" w:rsidRPr="00F1631F" w:rsidRDefault="009C677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Do you feel supported as an SSLC by the SU Education Team? Explain your answer.</w:t>
            </w:r>
          </w:p>
        </w:tc>
        <w:tc>
          <w:tcPr>
            <w:tcW w:w="5240" w:type="dxa"/>
            <w:tcBorders>
              <w:top w:val="single" w:sz="4" w:space="0" w:color="BFBFBF"/>
              <w:left w:val="single" w:sz="4" w:space="0" w:color="BFBFBF"/>
              <w:bottom w:val="single" w:sz="4" w:space="0" w:color="BFBFBF"/>
              <w:right w:val="single" w:sz="4" w:space="0" w:color="BFBFBF"/>
            </w:tcBorders>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9C6772" w:rsidRPr="00F1631F"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rsidR="009C6772" w:rsidRDefault="009C677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Any other comments about communication &amp; activities</w:t>
            </w:r>
          </w:p>
        </w:tc>
        <w:tc>
          <w:tcPr>
            <w:tcW w:w="5240" w:type="dxa"/>
            <w:tcBorders>
              <w:top w:val="single" w:sz="4" w:space="0" w:color="BFBFBF"/>
              <w:left w:val="single" w:sz="4" w:space="0" w:color="BFBFBF"/>
              <w:bottom w:val="single" w:sz="4" w:space="0" w:color="BFBFBF"/>
              <w:right w:val="single" w:sz="4" w:space="0" w:color="BFBFBF"/>
            </w:tcBorders>
          </w:tcPr>
          <w:p w:rsidR="009C6772" w:rsidRPr="00F1631F" w:rsidRDefault="009C677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0480" w:type="dxa"/>
            <w:gridSpan w:val="2"/>
            <w:shd w:val="clear" w:color="auto" w:fill="9CC2E5"/>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6. Follow-up from last year’s SSLC Annual Report</w:t>
            </w: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Were you able to obtain a copy of the previous year’s SSLC annual report?</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Did you manage to address any of your predecessor’s unresolved issues?</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F1631F" w:rsidRPr="00F1631F"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Are there any continuing issues from last year that still need resolving?</w:t>
            </w:r>
          </w:p>
        </w:tc>
        <w:tc>
          <w:tcPr>
            <w:tcW w:w="5240" w:type="dxa"/>
            <w:shd w:val="clear" w:color="auto" w:fill="FFFFFF"/>
          </w:tcPr>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9C6772" w:rsidRPr="00F1631F" w:rsidRDefault="009C6772"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80"/>
      </w:tblGrid>
      <w:tr w:rsidR="00F1631F" w:rsidRPr="00F1631F" w:rsidTr="00F1631F">
        <w:tc>
          <w:tcPr>
            <w:tcW w:w="10480" w:type="dxa"/>
            <w:shd w:val="clear" w:color="auto" w:fill="9CC2E5"/>
          </w:tcPr>
          <w:p w:rsidR="00F1631F" w:rsidRPr="00F1631F" w:rsidRDefault="004D706C"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lastRenderedPageBreak/>
              <w:t xml:space="preserve">7. </w:t>
            </w:r>
            <w:r w:rsidR="009C6772">
              <w:rPr>
                <w:rFonts w:cs="Calibri"/>
                <w:b/>
                <w:color w:val="auto"/>
                <w:sz w:val="20"/>
                <w:szCs w:val="20"/>
              </w:rPr>
              <w:t>Data Presented to SSLC by Academic Convenor</w:t>
            </w: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Did the SSLC receive the External Examiners’ report for the course(s) represented by the SSLC?</w:t>
      </w:r>
      <w:r w:rsidRPr="00F1631F">
        <w:rPr>
          <w:rFonts w:ascii="Calibri" w:hAnsi="Calibri" w:cs="Calibri"/>
          <w:color w:val="auto"/>
          <w:sz w:val="20"/>
          <w:szCs w:val="20"/>
          <w:vertAlign w:val="superscript"/>
        </w:rPr>
        <w:footnoteReference w:id="1"/>
      </w:r>
      <w:r w:rsidRPr="00F1631F">
        <w:rPr>
          <w:rFonts w:ascii="Calibri" w:hAnsi="Calibri" w:cs="Calibri"/>
          <w:color w:val="auto"/>
          <w:sz w:val="20"/>
          <w:szCs w:val="20"/>
        </w:rPr>
        <w:t xml:space="preserve"> Yes/No</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If no, why not?</w:t>
      </w:r>
    </w:p>
    <w:tbl>
      <w:tblPr>
        <w:tblStyle w:val="TableGrid"/>
        <w:tblW w:w="0" w:type="auto"/>
        <w:tblLook w:val="04A0" w:firstRow="1" w:lastRow="0" w:firstColumn="1" w:lastColumn="0" w:noHBand="0" w:noVBand="1"/>
      </w:tblPr>
      <w:tblGrid>
        <w:gridCol w:w="10480"/>
      </w:tblGrid>
      <w:tr w:rsidR="00F1631F" w:rsidRPr="00F1631F" w:rsidTr="00F1631F">
        <w:tc>
          <w:tcPr>
            <w:tcW w:w="10480" w:type="dxa"/>
            <w:tcBorders>
              <w:top w:val="single" w:sz="4" w:space="0" w:color="BFBFBF"/>
              <w:left w:val="single" w:sz="4" w:space="0" w:color="BFBFBF"/>
              <w:bottom w:val="single" w:sz="4" w:space="0" w:color="BFBFBF"/>
              <w:right w:val="single" w:sz="4" w:space="0" w:color="BFBFBF"/>
            </w:tcBorders>
          </w:tcPr>
          <w:p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A4511C" w:rsidRPr="00F1631F" w:rsidRDefault="00A4511C"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9C6772" w:rsidRPr="00F1631F" w:rsidRDefault="009C6772" w:rsidP="009C6772">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Pr>
          <w:rFonts w:ascii="Calibri" w:hAnsi="Calibri" w:cs="Calibri"/>
          <w:color w:val="auto"/>
          <w:sz w:val="20"/>
          <w:szCs w:val="20"/>
        </w:rPr>
        <w:t xml:space="preserve">Did the SSLC receive NSS Scores and/or module feedback data </w:t>
      </w:r>
      <w:r w:rsidRPr="00F1631F">
        <w:rPr>
          <w:rFonts w:ascii="Calibri" w:hAnsi="Calibri" w:cs="Calibri"/>
          <w:color w:val="auto"/>
          <w:sz w:val="20"/>
          <w:szCs w:val="20"/>
        </w:rPr>
        <w:t>for the course(s) represented by the SSLC?</w:t>
      </w:r>
      <w:r w:rsidRPr="00F1631F">
        <w:rPr>
          <w:rFonts w:ascii="Calibri" w:hAnsi="Calibri" w:cs="Calibri"/>
          <w:color w:val="auto"/>
          <w:sz w:val="20"/>
          <w:szCs w:val="20"/>
          <w:vertAlign w:val="superscript"/>
        </w:rPr>
        <w:footnoteReference w:id="2"/>
      </w:r>
      <w:r w:rsidRPr="00F1631F">
        <w:rPr>
          <w:rFonts w:ascii="Calibri" w:hAnsi="Calibri" w:cs="Calibri"/>
          <w:color w:val="auto"/>
          <w:sz w:val="20"/>
          <w:szCs w:val="20"/>
        </w:rPr>
        <w:t xml:space="preserve"> Yes/No</w:t>
      </w:r>
    </w:p>
    <w:p w:rsidR="009C6772" w:rsidRPr="00F1631F" w:rsidRDefault="009C6772" w:rsidP="009C6772">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9C6772" w:rsidRPr="00F1631F" w:rsidRDefault="009C6772" w:rsidP="009C6772">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If no, why not?</w:t>
      </w:r>
    </w:p>
    <w:tbl>
      <w:tblPr>
        <w:tblStyle w:val="TableGrid"/>
        <w:tblW w:w="0" w:type="auto"/>
        <w:tblLook w:val="04A0" w:firstRow="1" w:lastRow="0" w:firstColumn="1" w:lastColumn="0" w:noHBand="0" w:noVBand="1"/>
      </w:tblPr>
      <w:tblGrid>
        <w:gridCol w:w="10480"/>
      </w:tblGrid>
      <w:tr w:rsidR="009C6772" w:rsidRPr="00F1631F" w:rsidTr="000A1185">
        <w:tc>
          <w:tcPr>
            <w:tcW w:w="10480" w:type="dxa"/>
            <w:tcBorders>
              <w:top w:val="single" w:sz="4" w:space="0" w:color="BFBFBF"/>
              <w:left w:val="single" w:sz="4" w:space="0" w:color="BFBFBF"/>
              <w:bottom w:val="single" w:sz="4" w:space="0" w:color="BFBFBF"/>
              <w:right w:val="single" w:sz="4" w:space="0" w:color="BFBFBF"/>
            </w:tcBorders>
          </w:tcPr>
          <w:p w:rsidR="009C6772" w:rsidRDefault="009C6772" w:rsidP="000A1185">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rsidR="009C6772" w:rsidRPr="00F1631F" w:rsidRDefault="009C6772" w:rsidP="000A1185">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rsidR="009C6772" w:rsidRDefault="009C6772"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 xml:space="preserve">This form should be submitted by email, by a student representative. </w:t>
      </w:r>
      <w:r w:rsidRPr="00F1631F">
        <w:rPr>
          <w:rFonts w:ascii="Calibri" w:hAnsi="Calibri" w:cs="Calibri"/>
          <w:b/>
          <w:color w:val="auto"/>
          <w:sz w:val="20"/>
          <w:szCs w:val="20"/>
        </w:rPr>
        <w:t>A draft version should have been circulated to members of the SSLC by email prior to submission</w:t>
      </w:r>
      <w:r w:rsidRPr="00F1631F">
        <w:rPr>
          <w:rFonts w:ascii="Calibri" w:hAnsi="Calibri" w:cs="Calibri"/>
          <w:color w:val="auto"/>
          <w:sz w:val="20"/>
          <w:szCs w:val="20"/>
        </w:rPr>
        <w:t>. The Academic Convenor should be emailed a copy for departmental records.</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color w:val="auto"/>
          <w:sz w:val="20"/>
          <w:szCs w:val="20"/>
        </w:rPr>
        <w:t>Please send your completed report to Teaching Quality (</w:t>
      </w:r>
      <w:hyperlink r:id="rId8" w:history="1">
        <w:r w:rsidRPr="00F1631F">
          <w:rPr>
            <w:rFonts w:ascii="Calibri" w:hAnsi="Calibri" w:cs="Calibri"/>
            <w:color w:val="0563C1"/>
            <w:sz w:val="20"/>
            <w:szCs w:val="20"/>
            <w:u w:val="single"/>
          </w:rPr>
          <w:t>quality@warwick.ac.uk</w:t>
        </w:r>
      </w:hyperlink>
      <w:r w:rsidRPr="00F1631F">
        <w:rPr>
          <w:rFonts w:ascii="Calibri" w:hAnsi="Calibri" w:cs="Calibri"/>
          <w:color w:val="auto"/>
          <w:sz w:val="20"/>
          <w:szCs w:val="20"/>
        </w:rPr>
        <w:t>) &amp; Warwick SU (</w:t>
      </w:r>
      <w:hyperlink r:id="rId9" w:history="1">
        <w:r w:rsidRPr="00F1631F">
          <w:rPr>
            <w:rFonts w:ascii="Calibri" w:hAnsi="Calibri" w:cs="Calibri"/>
            <w:color w:val="0563C1"/>
            <w:sz w:val="20"/>
            <w:szCs w:val="20"/>
            <w:u w:val="single"/>
          </w:rPr>
          <w:t>sslc@warwicksu.com</w:t>
        </w:r>
      </w:hyperlink>
      <w:r w:rsidRPr="00F1631F">
        <w:rPr>
          <w:rFonts w:ascii="Calibri" w:hAnsi="Calibri" w:cs="Calibri"/>
          <w:color w:val="auto"/>
          <w:sz w:val="20"/>
          <w:szCs w:val="20"/>
        </w:rPr>
        <w:t>) simultaneously.</w:t>
      </w:r>
    </w:p>
    <w:p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rsidR="001B69B8"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F1631F">
        <w:rPr>
          <w:rFonts w:ascii="Calibri" w:hAnsi="Calibri" w:cs="Calibri"/>
          <w:b/>
          <w:color w:val="auto"/>
          <w:sz w:val="20"/>
          <w:szCs w:val="20"/>
        </w:rPr>
        <w:t xml:space="preserve">Remember: </w:t>
      </w:r>
      <w:r w:rsidRPr="00F1631F">
        <w:rPr>
          <w:rFonts w:ascii="Calibri" w:hAnsi="Calibri" w:cs="Calibri"/>
          <w:color w:val="auto"/>
          <w:sz w:val="20"/>
          <w:szCs w:val="20"/>
        </w:rPr>
        <w:t>The SSLC annual report is one crucial way that the University finds out what you, the student is thinking; it is crucial that this is sent to the University on time, otherwise your views will not be heard.</w:t>
      </w:r>
    </w:p>
    <w:sectPr w:rsidR="001B69B8" w:rsidRPr="00F1631F" w:rsidSect="00395561">
      <w:headerReference w:type="default" r:id="rId10"/>
      <w:footerReference w:type="default" r:id="rId11"/>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6C" w:rsidRDefault="004D706C" w:rsidP="00395561">
      <w:r>
        <w:separator/>
      </w:r>
    </w:p>
  </w:endnote>
  <w:endnote w:type="continuationSeparator" w:id="0">
    <w:p w:rsidR="004D706C" w:rsidRDefault="004D706C"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6C" w:rsidRPr="00395561" w:rsidRDefault="004D706C"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6C" w:rsidRDefault="004D706C" w:rsidP="00395561">
      <w:r>
        <w:separator/>
      </w:r>
    </w:p>
  </w:footnote>
  <w:footnote w:type="continuationSeparator" w:id="0">
    <w:p w:rsidR="004D706C" w:rsidRDefault="004D706C" w:rsidP="00395561">
      <w:r>
        <w:continuationSeparator/>
      </w:r>
    </w:p>
  </w:footnote>
  <w:footnote w:id="1">
    <w:p w:rsidR="004D706C" w:rsidRPr="00F1631F" w:rsidRDefault="004D706C" w:rsidP="00F1631F">
      <w:pPr>
        <w:pStyle w:val="FootnoteText"/>
        <w:rPr>
          <w:rFonts w:ascii="Calibri" w:hAnsi="Calibri"/>
        </w:rPr>
      </w:pPr>
      <w:r w:rsidRPr="00F1631F">
        <w:rPr>
          <w:rStyle w:val="FootnoteReference"/>
          <w:rFonts w:ascii="Calibri" w:hAnsi="Calibri"/>
        </w:rPr>
        <w:footnoteRef/>
      </w:r>
      <w:r w:rsidRPr="00F1631F">
        <w:rPr>
          <w:rFonts w:ascii="Calibri" w:hAnsi="Calibri"/>
        </w:rPr>
        <w:t xml:space="preserve"> As departments are required to provide as </w:t>
      </w:r>
      <w:r w:rsidRPr="00F1631F">
        <w:rPr>
          <w:rFonts w:ascii="Calibri" w:hAnsi="Calibri" w:cs="Calibri"/>
        </w:rPr>
        <w:t xml:space="preserve">specified in the </w:t>
      </w:r>
      <w:hyperlink r:id="rId1" w:history="1">
        <w:r w:rsidRPr="00F1631F">
          <w:rPr>
            <w:rStyle w:val="Hyperlink1"/>
            <w:rFonts w:ascii="Calibri" w:hAnsi="Calibri" w:cs="Calibri"/>
            <w:i/>
          </w:rPr>
          <w:t>Code of Practice for Student &amp; Staff Representation on Student-Staff Liaison Committees</w:t>
        </w:r>
      </w:hyperlink>
      <w:r w:rsidRPr="00F1631F">
        <w:rPr>
          <w:rFonts w:ascii="Calibri" w:hAnsi="Calibri" w:cs="Calibri"/>
        </w:rPr>
        <w:t>.</w:t>
      </w:r>
    </w:p>
  </w:footnote>
  <w:footnote w:id="2">
    <w:p w:rsidR="009C6772" w:rsidRPr="00F1631F" w:rsidRDefault="009C6772" w:rsidP="009C6772">
      <w:pPr>
        <w:pStyle w:val="FootnoteText"/>
        <w:rPr>
          <w:rFonts w:ascii="Calibri" w:hAnsi="Calibri"/>
        </w:rPr>
      </w:pPr>
      <w:r w:rsidRPr="00F1631F">
        <w:rPr>
          <w:rStyle w:val="FootnoteReference"/>
          <w:rFonts w:ascii="Calibri" w:hAnsi="Calibri"/>
        </w:rPr>
        <w:footnoteRef/>
      </w:r>
      <w:r w:rsidRPr="00F1631F">
        <w:rPr>
          <w:rFonts w:ascii="Calibri" w:hAnsi="Calibri"/>
        </w:rPr>
        <w:t xml:space="preserve"> As departments are required to provide as </w:t>
      </w:r>
      <w:r w:rsidRPr="00F1631F">
        <w:rPr>
          <w:rFonts w:ascii="Calibri" w:hAnsi="Calibri" w:cs="Calibri"/>
        </w:rPr>
        <w:t xml:space="preserve">specified in the </w:t>
      </w:r>
      <w:hyperlink r:id="rId2" w:history="1">
        <w:r w:rsidRPr="00F1631F">
          <w:rPr>
            <w:rStyle w:val="Hyperlink1"/>
            <w:rFonts w:ascii="Calibri" w:hAnsi="Calibri" w:cs="Calibri"/>
            <w:i/>
          </w:rPr>
          <w:t>Code of Practice for Student &amp; Staff Representation on Student-Staff Liaison Committees</w:t>
        </w:r>
      </w:hyperlink>
      <w:r w:rsidRPr="00F1631F">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6C" w:rsidRDefault="004D706C" w:rsidP="00395561">
    <w:pPr>
      <w:pStyle w:val="Header"/>
      <w:ind w:left="-680" w:right="-653"/>
    </w:pP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4D706C" w:rsidRPr="00F1631F" w:rsidRDefault="004D706C" w:rsidP="002D4726">
                          <w:pPr>
                            <w:jc w:val="center"/>
                            <w:rPr>
                              <w:rFonts w:ascii="Calibri" w:hAnsi="Calibri" w:cs="Calibri"/>
                              <w:b/>
                              <w:sz w:val="30"/>
                              <w:szCs w:val="30"/>
                            </w:rPr>
                          </w:pPr>
                          <w:r w:rsidRPr="00F1631F">
                            <w:rPr>
                              <w:rFonts w:ascii="Calibri" w:hAnsi="Calibri" w:cs="Calibri"/>
                              <w:b/>
                              <w:sz w:val="30"/>
                              <w:szCs w:val="30"/>
                            </w:rPr>
                            <w:t>STUDENT-STAFF LIAISON COMMITTEE</w:t>
                          </w:r>
                        </w:p>
                        <w:p w:rsidR="004D706C" w:rsidRPr="00F1631F" w:rsidRDefault="004D706C" w:rsidP="002D4726">
                          <w:pPr>
                            <w:jc w:val="center"/>
                            <w:rPr>
                              <w:rFonts w:ascii="Calibri" w:hAnsi="Calibri" w:cs="Calibri"/>
                              <w:b/>
                              <w:sz w:val="28"/>
                            </w:rPr>
                          </w:pPr>
                          <w:r w:rsidRPr="00F1631F">
                            <w:rPr>
                              <w:rFonts w:ascii="Calibri" w:hAnsi="Calibri" w:cs="Calibri"/>
                              <w:b/>
                              <w:sz w:val="28"/>
                            </w:rPr>
                            <w:t xml:space="preserve">ANNUAL REPORT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2D4726" w:rsidRPr="00F1631F" w:rsidRDefault="002D4726" w:rsidP="002D4726">
                    <w:pPr>
                      <w:jc w:val="center"/>
                      <w:rPr>
                        <w:rFonts w:ascii="Calibri" w:hAnsi="Calibri" w:cs="Calibri"/>
                        <w:b/>
                        <w:sz w:val="30"/>
                        <w:szCs w:val="30"/>
                      </w:rPr>
                    </w:pPr>
                    <w:r w:rsidRPr="00F1631F">
                      <w:rPr>
                        <w:rFonts w:ascii="Calibri" w:hAnsi="Calibri" w:cs="Calibri"/>
                        <w:b/>
                        <w:sz w:val="30"/>
                        <w:szCs w:val="30"/>
                      </w:rPr>
                      <w:t>STUDENT-STAFF LIAISON COMMITTEE</w:t>
                    </w:r>
                  </w:p>
                  <w:p w:rsidR="009A4B9F" w:rsidRPr="00F1631F" w:rsidRDefault="002D4726" w:rsidP="002D4726">
                    <w:pPr>
                      <w:jc w:val="center"/>
                      <w:rPr>
                        <w:rFonts w:ascii="Calibri" w:hAnsi="Calibri" w:cs="Calibri"/>
                        <w:b/>
                        <w:sz w:val="28"/>
                      </w:rPr>
                    </w:pPr>
                    <w:r w:rsidRPr="00F1631F">
                      <w:rPr>
                        <w:rFonts w:ascii="Calibri" w:hAnsi="Calibri" w:cs="Calibri"/>
                        <w:b/>
                        <w:sz w:val="28"/>
                      </w:rPr>
                      <w:t xml:space="preserve">ANNUAL REPORT </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3297" cy="17999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7" cy="179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0B2"/>
    <w:multiLevelType w:val="hybridMultilevel"/>
    <w:tmpl w:val="A7B0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61"/>
    <w:rsid w:val="00056F73"/>
    <w:rsid w:val="000B7722"/>
    <w:rsid w:val="00106657"/>
    <w:rsid w:val="00141AA3"/>
    <w:rsid w:val="00195026"/>
    <w:rsid w:val="001B53EF"/>
    <w:rsid w:val="001B69B8"/>
    <w:rsid w:val="002D4726"/>
    <w:rsid w:val="00395561"/>
    <w:rsid w:val="003D0FAC"/>
    <w:rsid w:val="003D131E"/>
    <w:rsid w:val="004930D8"/>
    <w:rsid w:val="004D706C"/>
    <w:rsid w:val="004F6E7A"/>
    <w:rsid w:val="00500645"/>
    <w:rsid w:val="00761023"/>
    <w:rsid w:val="00781E53"/>
    <w:rsid w:val="00900B2B"/>
    <w:rsid w:val="00915A18"/>
    <w:rsid w:val="009A4B9F"/>
    <w:rsid w:val="009C6772"/>
    <w:rsid w:val="009E2317"/>
    <w:rsid w:val="00A4511C"/>
    <w:rsid w:val="00AC75D8"/>
    <w:rsid w:val="00AE01D4"/>
    <w:rsid w:val="00CC1BA9"/>
    <w:rsid w:val="00DC39A1"/>
    <w:rsid w:val="00E706D2"/>
    <w:rsid w:val="00EA07DF"/>
    <w:rsid w:val="00F1631F"/>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C1C7F"/>
  <w15:chartTrackingRefBased/>
  <w15:docId w15:val="{5BCBE28C-5CBD-4E84-905E-C4B6C91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character" w:customStyle="1" w:styleId="Hyperlink1">
    <w:name w:val="Hyperlink1"/>
    <w:basedOn w:val="DefaultParagraphFont"/>
    <w:unhideWhenUsed/>
    <w:rsid w:val="00F1631F"/>
    <w:rPr>
      <w:color w:val="0563C1"/>
      <w:u w:val="single"/>
    </w:rPr>
  </w:style>
  <w:style w:type="table" w:styleId="TableGrid">
    <w:name w:val="Table Grid"/>
    <w:basedOn w:val="TableNormal"/>
    <w:uiPriority w:val="39"/>
    <w:rsid w:val="00F163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31F"/>
    <w:pPr>
      <w:pBdr>
        <w:top w:val="none" w:sz="0" w:space="0" w:color="auto"/>
        <w:left w:val="none" w:sz="0" w:space="0" w:color="auto"/>
        <w:bottom w:val="none" w:sz="0" w:space="0" w:color="auto"/>
        <w:right w:val="none" w:sz="0" w:space="0" w:color="auto"/>
        <w:between w:val="none" w:sz="0" w:space="0" w:color="auto"/>
      </w:pBdr>
    </w:pPr>
    <w:rPr>
      <w:color w:val="auto"/>
      <w:sz w:val="20"/>
      <w:szCs w:val="20"/>
    </w:rPr>
  </w:style>
  <w:style w:type="character" w:customStyle="1" w:styleId="FootnoteTextChar">
    <w:name w:val="Footnote Text Char"/>
    <w:basedOn w:val="DefaultParagraphFont"/>
    <w:link w:val="FootnoteText"/>
    <w:uiPriority w:val="99"/>
    <w:semiHidden/>
    <w:rsid w:val="00F1631F"/>
    <w:rPr>
      <w:lang w:eastAsia="en-US"/>
    </w:rPr>
  </w:style>
  <w:style w:type="character" w:styleId="FootnoteReference">
    <w:name w:val="footnote reference"/>
    <w:basedOn w:val="DefaultParagraphFont"/>
    <w:uiPriority w:val="99"/>
    <w:semiHidden/>
    <w:unhideWhenUsed/>
    <w:rsid w:val="00F1631F"/>
    <w:rPr>
      <w:vertAlign w:val="superscript"/>
    </w:rPr>
  </w:style>
  <w:style w:type="character" w:styleId="Hyperlink">
    <w:name w:val="Hyperlink"/>
    <w:basedOn w:val="DefaultParagraphFont"/>
    <w:semiHidden/>
    <w:unhideWhenUsed/>
    <w:rsid w:val="00F16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warwick.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rwicksu.com/sslc/resources/repo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lc@warwicksu.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arwicksu.com/sslc/resources/codeofpractice/" TargetMode="External"/><Relationship Id="rId1" Type="http://schemas.openxmlformats.org/officeDocument/2006/relationships/hyperlink" Target="https://www.warwicksu.com/sslc/resource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EA420DD0</Template>
  <TotalTime>28</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Ashley Storer-Smith</cp:lastModifiedBy>
  <cp:revision>3</cp:revision>
  <dcterms:created xsi:type="dcterms:W3CDTF">2018-07-27T13:16:00Z</dcterms:created>
  <dcterms:modified xsi:type="dcterms:W3CDTF">2019-07-31T09:06:00Z</dcterms:modified>
</cp:coreProperties>
</file>