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5807" w:rsidR="005C092B" w:rsidRDefault="005C092B" w14:paraId="26A650B4" w14:textId="77777777">
      <w:pPr>
        <w:rPr>
          <w:rFonts w:ascii="Arial" w:hAnsi="Arial"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80"/>
        <w:gridCol w:w="1498"/>
        <w:gridCol w:w="1287"/>
        <w:gridCol w:w="1376"/>
        <w:gridCol w:w="1430"/>
        <w:gridCol w:w="2780"/>
      </w:tblGrid>
      <w:tr w:rsidR="00C04697" w:rsidTr="0B00B06E" w14:paraId="4A6CCEB1" w14:textId="77777777">
        <w:trPr>
          <w:trHeight w:val="404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C04697" w:rsidP="00251AE1" w:rsidRDefault="00C04697" w14:paraId="5572CC73" w14:textId="77777777">
            <w:pPr>
              <w:jc w:val="center"/>
            </w:pPr>
            <w:r>
              <w:t>Title of</w:t>
            </w:r>
            <w:r w:rsidR="006B0388">
              <w:t xml:space="preserve"> Risk </w:t>
            </w:r>
            <w:r>
              <w:t>Assessment</w:t>
            </w:r>
          </w:p>
        </w:tc>
        <w:tc>
          <w:tcPr>
            <w:tcW w:w="5565" w:type="dxa"/>
            <w:gridSpan w:val="3"/>
          </w:tcPr>
          <w:p w:rsidR="00C04697" w:rsidP="008F5807" w:rsidRDefault="00ED6C1C" w14:paraId="301A476C" w14:textId="7F2DC515">
            <w:r>
              <w:t>Trips/Tours</w:t>
            </w:r>
            <w:r w:rsidR="00C1210C">
              <w:t xml:space="preserve"> risk assessment </w:t>
            </w:r>
            <w:r w:rsidR="08942305">
              <w:t xml:space="preserve"> 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C04697" w:rsidP="00CF010C" w:rsidRDefault="00C04697" w14:paraId="7B32C66F" w14:textId="77777777">
            <w:pPr>
              <w:jc w:val="right"/>
            </w:pPr>
            <w:r>
              <w:t xml:space="preserve">                Date of assessment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04697" w:rsidP="00267D13" w:rsidRDefault="00C04697" w14:paraId="65F3861C" w14:textId="77777777"/>
        </w:tc>
      </w:tr>
      <w:tr w:rsidR="00C04697" w:rsidTr="0B00B06E" w14:paraId="0181CD2C" w14:textId="77777777">
        <w:trPr>
          <w:trHeight w:val="8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4B423311" w14:textId="77777777">
            <w:pPr>
              <w:jc w:val="right"/>
            </w:pPr>
          </w:p>
        </w:tc>
        <w:tc>
          <w:tcPr>
            <w:tcW w:w="2780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="00C04697" w:rsidP="00CF010C" w:rsidRDefault="00C04697" w14:paraId="45ADFA0D" w14:textId="77777777"/>
        </w:tc>
        <w:tc>
          <w:tcPr>
            <w:tcW w:w="2785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</w:tcPr>
          <w:p w:rsidR="00C04697" w:rsidP="00CF010C" w:rsidRDefault="00C04697" w14:paraId="3E5EAD9F" w14:textId="77777777"/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697" w:rsidP="00E12A81" w:rsidRDefault="00C04697" w14:paraId="513791FD" w14:textId="77777777">
            <w:pPr>
              <w:jc w:val="right"/>
            </w:pPr>
            <w:r>
              <w:t xml:space="preserve">                       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C04697" w:rsidP="00CF010C" w:rsidRDefault="00C04697" w14:paraId="5BE87FF5" w14:textId="77777777">
            <w:pPr>
              <w:jc w:val="center"/>
            </w:pPr>
          </w:p>
        </w:tc>
      </w:tr>
      <w:tr w:rsidR="00C04697" w:rsidTr="0B00B06E" w14:paraId="72F88766" w14:textId="77777777">
        <w:trPr>
          <w:trHeight w:val="427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C04697" w:rsidP="00CF010C" w:rsidRDefault="00C14D68" w14:paraId="6BA8CB6D" w14:textId="15816F8B">
            <w:pPr>
              <w:jc w:val="right"/>
            </w:pPr>
            <w:r>
              <w:t xml:space="preserve">Society Name   </w:t>
            </w:r>
          </w:p>
        </w:tc>
        <w:tc>
          <w:tcPr>
            <w:tcW w:w="55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C04697" w:rsidP="00CF010C" w:rsidRDefault="00C04697" w14:paraId="45910883" w14:textId="77777777"/>
        </w:tc>
        <w:tc>
          <w:tcPr>
            <w:tcW w:w="2806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  <w:vAlign w:val="center"/>
          </w:tcPr>
          <w:p w:rsidR="00C04697" w:rsidP="006B0388" w:rsidRDefault="00C04697" w14:paraId="68006EF7" w14:textId="1278782F">
            <w:pPr>
              <w:jc w:val="right"/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5807" w:rsidP="00267D13" w:rsidRDefault="008F5807" w14:paraId="73ADF0B7" w14:textId="21C80BC6"/>
        </w:tc>
      </w:tr>
      <w:tr w:rsidR="00C04697" w:rsidTr="0B00B06E" w14:paraId="045853B2" w14:textId="77777777">
        <w:trPr>
          <w:trHeight w:val="8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436F5C0D" w14:textId="77777777">
            <w:pPr>
              <w:jc w:val="right"/>
            </w:pPr>
          </w:p>
        </w:tc>
        <w:tc>
          <w:tcPr>
            <w:tcW w:w="2780" w:type="dxa"/>
            <w:tcBorders>
              <w:top w:val="single" w:color="000000" w:themeColor="text1" w:sz="4" w:space="0"/>
              <w:left w:val="nil"/>
              <w:right w:val="nil"/>
            </w:tcBorders>
          </w:tcPr>
          <w:p w:rsidR="00C04697" w:rsidP="00CF010C" w:rsidRDefault="00C04697" w14:paraId="222B2C47" w14:textId="77777777"/>
        </w:tc>
        <w:tc>
          <w:tcPr>
            <w:tcW w:w="2785" w:type="dxa"/>
            <w:gridSpan w:val="2"/>
            <w:tcBorders>
              <w:top w:val="single" w:color="000000" w:themeColor="text1" w:sz="4" w:space="0"/>
              <w:left w:val="nil"/>
              <w:right w:val="nil"/>
            </w:tcBorders>
          </w:tcPr>
          <w:p w:rsidR="00C04697" w:rsidP="00CF010C" w:rsidRDefault="00C04697" w14:paraId="6D4E5331" w14:textId="77777777"/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4697" w:rsidP="00CF010C" w:rsidRDefault="00C04697" w14:paraId="70DA6FDD" w14:textId="77777777">
            <w:pPr>
              <w:jc w:val="right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697" w:rsidP="00CF010C" w:rsidRDefault="00C04697" w14:paraId="0702753D" w14:textId="77777777">
            <w:pPr>
              <w:jc w:val="right"/>
            </w:pPr>
          </w:p>
        </w:tc>
      </w:tr>
      <w:tr w:rsidR="00C04697" w:rsidTr="0B00B06E" w14:paraId="1778ACE4" w14:textId="77777777">
        <w:trPr>
          <w:trHeight w:val="547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C04697" w:rsidP="004C6F00" w:rsidRDefault="00267D13" w14:paraId="4B8F7F6C" w14:textId="77777777">
            <w:pPr>
              <w:jc w:val="right"/>
            </w:pPr>
            <w:r>
              <w:t xml:space="preserve">Description of </w:t>
            </w:r>
            <w:r w:rsidR="004C6F00">
              <w:t>Activity</w:t>
            </w:r>
          </w:p>
        </w:tc>
        <w:tc>
          <w:tcPr>
            <w:tcW w:w="11151" w:type="dxa"/>
            <w:gridSpan w:val="6"/>
          </w:tcPr>
          <w:p w:rsidR="00F95484" w:rsidP="621F1D57" w:rsidRDefault="00ED6C1C" w14:paraId="12C13305" w14:textId="0F507094">
            <w:r>
              <w:t xml:space="preserve">Trips/Tours </w:t>
            </w:r>
            <w:r w:rsidR="37FEAE64">
              <w:t>risk assessment</w:t>
            </w:r>
            <w:r w:rsidR="66CB1B4E">
              <w:t xml:space="preserve">. This includes all risks associated with the </w:t>
            </w:r>
            <w:r>
              <w:t>trip</w:t>
            </w:r>
            <w:r w:rsidR="66CB1B4E">
              <w:t xml:space="preserve"> that are considered by the Society. </w:t>
            </w:r>
          </w:p>
          <w:p w:rsidR="7C5501A0" w:rsidRDefault="7C5501A0" w14:paraId="21C341EE" w14:textId="101EF1B4"/>
          <w:p w:rsidR="62762F57" w:rsidP="7C5501A0" w:rsidRDefault="62762F57" w14:paraId="0312C944" w14:textId="7121563B">
            <w:pPr>
              <w:rPr>
                <w:b/>
                <w:bCs/>
              </w:rPr>
            </w:pPr>
            <w:r w:rsidRPr="7C5501A0">
              <w:rPr>
                <w:b/>
                <w:bCs/>
              </w:rPr>
              <w:t xml:space="preserve">No under 18’s can go on trips/tours. </w:t>
            </w:r>
          </w:p>
          <w:p w:rsidR="00F95484" w:rsidP="4ECA9A31" w:rsidRDefault="00F95484" w14:paraId="49D2A167" w14:textId="6C4DABFE"/>
          <w:p w:rsidR="008F5807" w:rsidP="4ECA9A31" w:rsidRDefault="09A6C50F" w14:paraId="3BAA7815" w14:textId="5AB47E4B">
            <w:r>
              <w:t>Additional things you may wish to consider if relevant to your trip:</w:t>
            </w:r>
            <w:r w:rsidR="77D8165E">
              <w:t xml:space="preserve"> (these can be added on the rows beneath the pre-filled rows if applicable)</w:t>
            </w:r>
          </w:p>
          <w:p w:rsidR="311115B4" w:rsidP="17CEC973" w:rsidRDefault="311115B4" w14:paraId="7C8CE949" w14:textId="4E67F783">
            <w:pPr>
              <w:pStyle w:val="ListParagraph"/>
              <w:numPr>
                <w:ilvl w:val="0"/>
                <w:numId w:val="1"/>
              </w:numPr>
            </w:pPr>
            <w:r>
              <w:t>Activities in water – drowning, swimming</w:t>
            </w:r>
          </w:p>
          <w:p w:rsidR="16012294" w:rsidP="17CEC973" w:rsidRDefault="06778B16" w14:paraId="46871CD5" w14:textId="640F1BD0">
            <w:pPr>
              <w:pStyle w:val="ListParagraph"/>
              <w:numPr>
                <w:ilvl w:val="0"/>
                <w:numId w:val="1"/>
              </w:numPr>
            </w:pPr>
            <w:r>
              <w:t>Visas (if necessary)</w:t>
            </w:r>
          </w:p>
          <w:p w:rsidR="4BEEE6B9" w:rsidP="279B127C" w:rsidRDefault="04ACE1A3" w14:paraId="35021F41" w14:textId="25E6A50D">
            <w:pPr>
              <w:pStyle w:val="ListParagraph"/>
              <w:numPr>
                <w:ilvl w:val="0"/>
                <w:numId w:val="1"/>
              </w:numPr>
            </w:pPr>
            <w:r>
              <w:t xml:space="preserve">Specialist activities taking place during the trip </w:t>
            </w:r>
          </w:p>
          <w:p w:rsidR="0B00B06E" w:rsidP="0B00B06E" w:rsidRDefault="0B00B06E" w14:paraId="3F4458DB" w14:textId="3B163941"/>
          <w:p w:rsidR="55CDA698" w:rsidP="0B00B06E" w:rsidRDefault="55CDA698" w14:paraId="700B5670" w14:textId="3FFC1340">
            <w:pPr>
              <w:rPr>
                <w:rFonts w:ascii="Calibri" w:hAnsi="Calibri" w:eastAsia="Calibri" w:cs="Calibri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  <w:highlight w:val="yellow"/>
              </w:rPr>
              <w:t>Anything in yellow is to be amended or actioned.</w:t>
            </w:r>
          </w:p>
          <w:p w:rsidR="008F5807" w:rsidP="008F5807" w:rsidRDefault="008F5807" w14:paraId="15CD95F9" w14:textId="77777777"/>
          <w:p w:rsidR="08214AC9" w:rsidRDefault="08214AC9" w14:paraId="4113991A" w14:textId="78ED5419">
            <w:r w:rsidRPr="0B00B06E">
              <w:rPr>
                <w:rFonts w:ascii="Calibri" w:hAnsi="Calibri" w:eastAsia="Calibri" w:cs="Calibri"/>
                <w:b/>
                <w:bCs/>
                <w:sz w:val="28"/>
                <w:szCs w:val="28"/>
                <w:u w:val="single"/>
              </w:rPr>
              <w:t xml:space="preserve">PLEASE SIGN (AT THE BOTTOM) TO SAY YOU HAVE READ AND UNDERSTAND THE CONTENT OF THE RISK ASSESSMENT. </w:t>
            </w:r>
            <w:r w:rsidRPr="0B00B06E">
              <w:rPr>
                <w:rFonts w:ascii="Calibri" w:hAnsi="Calibri" w:eastAsia="Calibri" w:cs="Calibri"/>
              </w:rPr>
              <w:t xml:space="preserve"> </w:t>
            </w:r>
          </w:p>
          <w:p w:rsidR="008F5807" w:rsidP="008F5807" w:rsidRDefault="008F5807" w14:paraId="7A1BCC47" w14:textId="77777777"/>
        </w:tc>
      </w:tr>
      <w:tr w:rsidR="00C04697" w:rsidTr="0B00B06E" w14:paraId="659A52EF" w14:textId="77777777">
        <w:trPr>
          <w:trHeight w:val="2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0B8D6C4A" w14:textId="77777777">
            <w:pPr>
              <w:jc w:val="right"/>
            </w:pPr>
          </w:p>
        </w:tc>
        <w:tc>
          <w:tcPr>
            <w:tcW w:w="4278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:rsidR="00C04697" w:rsidP="00CF010C" w:rsidRDefault="00C04697" w14:paraId="4B8014F8" w14:textId="77777777"/>
        </w:tc>
        <w:tc>
          <w:tcPr>
            <w:tcW w:w="2663" w:type="dxa"/>
            <w:gridSpan w:val="2"/>
            <w:tcBorders>
              <w:left w:val="nil"/>
              <w:bottom w:val="nil"/>
              <w:right w:val="nil"/>
            </w:tcBorders>
          </w:tcPr>
          <w:p w:rsidR="00C04697" w:rsidP="00CF010C" w:rsidRDefault="00C04697" w14:paraId="0BB14FE1" w14:textId="77777777"/>
        </w:tc>
        <w:tc>
          <w:tcPr>
            <w:tcW w:w="4210" w:type="dxa"/>
            <w:gridSpan w:val="2"/>
            <w:tcBorders>
              <w:left w:val="nil"/>
              <w:bottom w:val="nil"/>
              <w:right w:val="nil"/>
            </w:tcBorders>
          </w:tcPr>
          <w:p w:rsidR="00C04697" w:rsidP="00CF010C" w:rsidRDefault="00C04697" w14:paraId="2C521FCA" w14:textId="77777777"/>
        </w:tc>
      </w:tr>
      <w:tr w:rsidR="00C04697" w:rsidTr="0B00B06E" w14:paraId="0232C66D" w14:textId="77777777">
        <w:trPr>
          <w:trHeight w:val="41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45F1D8C0" w14:textId="77777777">
            <w:pPr>
              <w:jc w:val="right"/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C04697" w:rsidP="00CF010C" w:rsidRDefault="00C04697" w14:paraId="6A152081" w14:textId="77777777"/>
        </w:tc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478CDE23" w14:textId="77777777"/>
        </w:tc>
      </w:tr>
    </w:tbl>
    <w:tbl>
      <w:tblPr>
        <w:tblW w:w="14029" w:type="dxa"/>
        <w:tblLayout w:type="fixed"/>
        <w:tblLook w:val="0000" w:firstRow="0" w:lastRow="0" w:firstColumn="0" w:lastColumn="0" w:noHBand="0" w:noVBand="0"/>
      </w:tblPr>
      <w:tblGrid>
        <w:gridCol w:w="2836"/>
        <w:gridCol w:w="11193"/>
      </w:tblGrid>
      <w:tr w:rsidR="00C04697" w:rsidTr="7D17576C" w14:paraId="19839594" w14:textId="77777777">
        <w:trPr>
          <w:trHeight w:val="1379"/>
        </w:trPr>
        <w:tc>
          <w:tcPr>
            <w:tcW w:w="2836" w:type="dxa"/>
            <w:tcBorders>
              <w:left w:val="single" w:color="D8D8D8" w:sz="4" w:space="0"/>
              <w:bottom w:val="single" w:color="D8D8D8" w:sz="4" w:space="0"/>
              <w:right w:val="single" w:color="auto" w:sz="4" w:space="0"/>
            </w:tcBorders>
          </w:tcPr>
          <w:p w:rsidRPr="00967DA2" w:rsidR="00C04697" w:rsidP="00CF010C" w:rsidRDefault="00C04697" w14:paraId="70F2F1AD" w14:textId="77777777">
            <w:pPr>
              <w:pStyle w:val="Heading5"/>
              <w:rPr>
                <w:rFonts w:cs="Arial" w:asciiTheme="minorHAnsi" w:hAnsiTheme="minorHAnsi"/>
                <w:sz w:val="22"/>
                <w:szCs w:val="22"/>
              </w:rPr>
            </w:pPr>
            <w:r w:rsidRPr="00967DA2">
              <w:rPr>
                <w:rFonts w:cs="Arial" w:asciiTheme="minorHAnsi" w:hAnsiTheme="minorHAnsi"/>
                <w:sz w:val="22"/>
                <w:szCs w:val="22"/>
              </w:rPr>
              <w:t>Additional information</w:t>
            </w:r>
          </w:p>
        </w:tc>
        <w:tc>
          <w:tcPr>
            <w:tcW w:w="1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4D68" w:rsidR="00661FDB" w:rsidP="00C14D68" w:rsidRDefault="00D002FE" w14:paraId="78DB8B80" w14:textId="674E2693">
            <w:pPr>
              <w:widowControl w:val="0"/>
              <w:tabs>
                <w:tab w:val="left" w:pos="34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Pr="00514D0B" w:rsidR="00E9430F">
              <w:rPr>
                <w:rFonts w:cs="Arial"/>
                <w:b/>
                <w:szCs w:val="24"/>
              </w:rPr>
              <w:t>ny legislative requirements that are applicable to the activity being assessed</w:t>
            </w:r>
            <w:r>
              <w:rPr>
                <w:rFonts w:cs="Arial"/>
                <w:b/>
                <w:szCs w:val="24"/>
              </w:rPr>
              <w:t xml:space="preserve"> should be included here</w:t>
            </w:r>
            <w:r w:rsidR="00C14D68">
              <w:rPr>
                <w:rFonts w:cs="Arial"/>
                <w:b/>
                <w:szCs w:val="24"/>
              </w:rPr>
              <w:t>:</w:t>
            </w:r>
          </w:p>
        </w:tc>
      </w:tr>
    </w:tbl>
    <w:p w:rsidR="00C04697" w:rsidP="00C04697" w:rsidRDefault="00C04697" w14:paraId="680E0DC7" w14:textId="77777777"/>
    <w:p w:rsidR="00F86593" w:rsidP="00F86593" w:rsidRDefault="00F86593" w14:paraId="7E338247" w14:textId="77777777">
      <w:r>
        <w:lastRenderedPageBreak/>
        <w:t xml:space="preserve">Guidance and useful </w:t>
      </w:r>
      <w:r w:rsidR="00CD07B1">
        <w:t>information regarding</w:t>
      </w:r>
      <w:r w:rsidR="00B07FBC">
        <w:t xml:space="preserve"> risk assessment </w:t>
      </w:r>
      <w:r>
        <w:t xml:space="preserve">can be found at </w:t>
      </w:r>
      <w:bookmarkStart w:name="_Int_cxomjyDg" w:id="0"/>
      <w:r>
        <w:fldChar w:fldCharType="begin"/>
      </w:r>
      <w:r>
        <w:instrText>HYPERLINK "http://www.hse.gov.uk/guidance/index.htm" \h</w:instrText>
      </w:r>
      <w:r>
        <w:fldChar w:fldCharType="separate"/>
      </w:r>
      <w:r w:rsidRPr="7D17576C">
        <w:rPr>
          <w:rStyle w:val="Hyperlink"/>
        </w:rPr>
        <w:t>HSE</w:t>
      </w:r>
      <w:r>
        <w:rPr>
          <w:rStyle w:val="Hyperlink"/>
        </w:rPr>
        <w:fldChar w:fldCharType="end"/>
      </w:r>
      <w:bookmarkEnd w:id="0"/>
      <w:r w:rsidRPr="7D17576C">
        <w:rPr>
          <w:rStyle w:val="Hyperlink"/>
        </w:rPr>
        <w:t xml:space="preserve"> Advice</w:t>
      </w:r>
      <w:r>
        <w:t xml:space="preserve"> and </w:t>
      </w:r>
      <w:hyperlink r:id="rId12">
        <w:r w:rsidRPr="7D17576C">
          <w:rPr>
            <w:rStyle w:val="Hyperlink"/>
          </w:rPr>
          <w:t>Uni RA advice</w:t>
        </w:r>
      </w:hyperlink>
      <w:r>
        <w:t xml:space="preserve"> , with a short online course available here</w:t>
      </w:r>
      <w:r w:rsidR="00C00366">
        <w:t xml:space="preserve"> for staff and students</w:t>
      </w:r>
      <w:r>
        <w:t xml:space="preserve"> </w:t>
      </w:r>
      <w:hyperlink r:id="rId13">
        <w:r w:rsidRPr="7D17576C">
          <w:rPr>
            <w:rStyle w:val="Hyperlink"/>
          </w:rPr>
          <w:t>Uni Moodle course</w:t>
        </w:r>
      </w:hyperlink>
      <w:r w:rsidR="00B07FBC">
        <w:t>.</w:t>
      </w:r>
    </w:p>
    <w:tbl>
      <w:tblPr>
        <w:tblW w:w="14701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9"/>
        <w:gridCol w:w="3105"/>
        <w:gridCol w:w="4577"/>
        <w:gridCol w:w="4310"/>
      </w:tblGrid>
      <w:tr w:rsidRPr="000A10B3" w:rsidR="00700B63" w:rsidTr="1A183891" w14:paraId="7BE3D44D" w14:textId="77777777">
        <w:trPr>
          <w:trHeight w:val="300"/>
          <w:tblHeader/>
        </w:trPr>
        <w:tc>
          <w:tcPr>
            <w:tcW w:w="2709" w:type="dxa"/>
            <w:shd w:val="clear" w:color="auto" w:fill="F2F2F2" w:themeFill="background1" w:themeFillShade="F2"/>
            <w:tcMar/>
            <w:vAlign w:val="center"/>
            <w:hideMark/>
          </w:tcPr>
          <w:p w:rsidRPr="000A10B3" w:rsidR="0072525B" w:rsidP="00BC14EF" w:rsidRDefault="0072525B" w14:paraId="1919C8B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</w:rPr>
            </w:pPr>
            <w:hyperlink w:history="1" r:id="rId14">
              <w:r w:rsidRPr="00A2690B">
                <w:rPr>
                  <w:rStyle w:val="Hyperlink"/>
                  <w:rFonts w:ascii="Calibri" w:hAnsi="Calibri" w:eastAsia="Times New Roman" w:cs="Times New Roman"/>
                  <w:b/>
                  <w:bCs/>
                </w:rPr>
                <w:t>Hazards</w:t>
              </w:r>
            </w:hyperlink>
          </w:p>
        </w:tc>
        <w:tc>
          <w:tcPr>
            <w:tcW w:w="3105" w:type="dxa"/>
            <w:shd w:val="clear" w:color="auto" w:fill="F2F2F2" w:themeFill="background1" w:themeFillShade="F2"/>
            <w:tcMar/>
            <w:vAlign w:val="center"/>
          </w:tcPr>
          <w:p w:rsidRPr="000A10B3" w:rsidR="0072525B" w:rsidP="00CF010C" w:rsidRDefault="0072525B" w14:paraId="0D35F61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</w:rPr>
            </w:pPr>
            <w:hyperlink w:history="1" r:id="rId15">
              <w:r>
                <w:rPr>
                  <w:rStyle w:val="Hyperlink"/>
                  <w:rFonts w:ascii="Calibri" w:hAnsi="Calibri" w:eastAsia="Times New Roman" w:cs="Times New Roman"/>
                  <w:b/>
                  <w:bCs/>
                </w:rPr>
                <w:t>Who may be at Risk and how they may be harmed</w:t>
              </w:r>
            </w:hyperlink>
          </w:p>
        </w:tc>
        <w:tc>
          <w:tcPr>
            <w:tcW w:w="4577" w:type="dxa"/>
            <w:shd w:val="clear" w:color="auto" w:fill="F2F2F2" w:themeFill="background1" w:themeFillShade="F2"/>
            <w:tcMar/>
            <w:vAlign w:val="center"/>
            <w:hideMark/>
          </w:tcPr>
          <w:p w:rsidRPr="000A10B3" w:rsidR="0072525B" w:rsidP="7A4212DE" w:rsidRDefault="0072525B" w14:paraId="6A2F8402" w14:textId="530E2B2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A4212DE">
              <w:rPr>
                <w:rFonts w:ascii="Calibri" w:hAnsi="Calibri" w:eastAsia="Times New Roman" w:cs="Times New Roman"/>
                <w:b/>
                <w:bCs/>
              </w:rPr>
              <w:t xml:space="preserve">What existing </w:t>
            </w:r>
            <w:hyperlink r:id="rId16">
              <w:r w:rsidRPr="7A4212DE">
                <w:rPr>
                  <w:rStyle w:val="Hyperlink"/>
                  <w:rFonts w:ascii="Calibri" w:hAnsi="Calibri" w:eastAsia="Times New Roman" w:cs="Times New Roman"/>
                  <w:b/>
                  <w:bCs/>
                </w:rPr>
                <w:t>Control Measures</w:t>
              </w:r>
            </w:hyperlink>
            <w:r w:rsidRPr="7A4212DE">
              <w:rPr>
                <w:rStyle w:val="Hyperlink"/>
                <w:rFonts w:ascii="Calibri" w:hAnsi="Calibri" w:eastAsia="Times New Roman" w:cs="Times New Roman"/>
                <w:b/>
                <w:bCs/>
              </w:rPr>
              <w:t xml:space="preserve"> </w:t>
            </w:r>
            <w:r w:rsidRPr="7A4212DE" w:rsidR="4B92B7AC">
              <w:rPr>
                <w:rStyle w:val="Hyperlink"/>
                <w:rFonts w:ascii="Calibri" w:hAnsi="Calibri" w:eastAsia="Calibri" w:cs="Calibri"/>
                <w:b/>
                <w:bCs/>
                <w:color w:val="auto"/>
                <w:u w:val="none"/>
              </w:rPr>
              <w:t>will be put in place to mitigate the risk?</w:t>
            </w:r>
          </w:p>
        </w:tc>
        <w:tc>
          <w:tcPr>
            <w:tcW w:w="4310" w:type="dxa"/>
            <w:shd w:val="clear" w:color="auto" w:fill="F2F2F2" w:themeFill="background1" w:themeFillShade="F2"/>
            <w:tcMar/>
            <w:vAlign w:val="center"/>
            <w:hideMark/>
          </w:tcPr>
          <w:p w:rsidRPr="009B0500" w:rsidR="0072525B" w:rsidP="7A4212DE" w:rsidRDefault="6AF7F7EC" w14:paraId="290603E7" w14:textId="5BD0FD9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812E5CE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Responsibility of these</w:t>
            </w:r>
            <w:r w:rsidRPr="0812E5CE" w:rsidR="4B92B7AC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hyperlink r:id="rId17">
              <w:r w:rsidRPr="0812E5CE" w:rsidR="4B92B7AC">
                <w:rPr>
                  <w:rStyle w:val="Hyperlink"/>
                  <w:rFonts w:ascii="Calibri" w:hAnsi="Calibri" w:eastAsia="Calibri" w:cs="Calibri"/>
                  <w:b/>
                  <w:bCs/>
                </w:rPr>
                <w:t>Control Measures</w:t>
              </w:r>
            </w:hyperlink>
            <w:r w:rsidRPr="0812E5CE" w:rsidR="4B92B7AC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0812E5CE" w:rsidR="6E88CAE3">
              <w:rPr>
                <w:rFonts w:ascii="Calibri" w:hAnsi="Calibri" w:eastAsia="Calibri" w:cs="Calibri"/>
                <w:b/>
                <w:bCs/>
                <w:color w:val="000000" w:themeColor="text1"/>
              </w:rPr>
              <w:t>and subsequent action required?</w:t>
            </w:r>
          </w:p>
          <w:p w:rsidRPr="009B0500" w:rsidR="0072525B" w:rsidP="00CF010C" w:rsidRDefault="0072525B" w14:paraId="6A94FD30" w14:textId="71DC84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</w:rPr>
            </w:pPr>
          </w:p>
        </w:tc>
      </w:tr>
      <w:tr w:rsidR="00700B63" w:rsidTr="1A183891" w14:paraId="7D65325B" w14:textId="77777777">
        <w:trPr>
          <w:trHeight w:val="300"/>
        </w:trPr>
        <w:tc>
          <w:tcPr>
            <w:tcW w:w="2709" w:type="dxa"/>
            <w:shd w:val="clear" w:color="auto" w:fill="F2F2F2" w:themeFill="background1" w:themeFillShade="F2"/>
            <w:tcMar/>
          </w:tcPr>
          <w:p w:rsidR="0072525B" w:rsidP="7A4212DE" w:rsidRDefault="0072525B" w14:paraId="6E548BA0" w14:textId="7501ADC9">
            <w:pPr>
              <w:rPr>
                <w:rFonts w:ascii="Calibri" w:hAnsi="Calibri"/>
              </w:rPr>
            </w:pPr>
            <w:r w:rsidRPr="7A4212DE">
              <w:rPr>
                <w:rFonts w:ascii="Calibri" w:hAnsi="Calibri"/>
              </w:rPr>
              <w:t>You should list the hazards here</w:t>
            </w:r>
            <w:r w:rsidRPr="7A4212DE" w:rsidR="408C4C13">
              <w:rPr>
                <w:rFonts w:ascii="Calibri" w:hAnsi="Calibri"/>
              </w:rPr>
              <w:t>.</w:t>
            </w:r>
          </w:p>
          <w:p w:rsidR="0072525B" w:rsidP="00E9430F" w:rsidRDefault="0072525B" w14:paraId="3C7D6A7E" w14:textId="77777777">
            <w:pPr>
              <w:rPr>
                <w:rFonts w:ascii="Calibri" w:hAnsi="Calibri"/>
                <w:bCs/>
              </w:rPr>
            </w:pPr>
          </w:p>
        </w:tc>
        <w:tc>
          <w:tcPr>
            <w:tcW w:w="3105" w:type="dxa"/>
            <w:shd w:val="clear" w:color="auto" w:fill="F2F2F2" w:themeFill="background1" w:themeFillShade="F2"/>
            <w:tcMar/>
          </w:tcPr>
          <w:p w:rsidR="0072525B" w:rsidP="00DB1519" w:rsidRDefault="0072525B" w14:paraId="326B36DF" w14:textId="7777777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You should list who will be at risk here, and how they might be</w:t>
            </w:r>
            <w:r w:rsidRPr="00C546EB">
              <w:rPr>
                <w:rFonts w:ascii="Calibri" w:hAnsi="Calibri" w:eastAsia="Times New Roman" w:cs="Times New Roman"/>
              </w:rPr>
              <w:t xml:space="preserve"> harm</w:t>
            </w:r>
            <w:r>
              <w:rPr>
                <w:rFonts w:ascii="Calibri" w:hAnsi="Calibri" w:eastAsia="Times New Roman" w:cs="Times New Roman"/>
              </w:rPr>
              <w:t>ed</w:t>
            </w:r>
            <w:r w:rsidRPr="00C546EB">
              <w:rPr>
                <w:rFonts w:ascii="Calibri" w:hAnsi="Calibri" w:eastAsia="Times New Roman" w:cs="Times New Roman"/>
              </w:rPr>
              <w:t>.</w:t>
            </w:r>
          </w:p>
          <w:p w:rsidR="0072525B" w:rsidP="00DB1519" w:rsidRDefault="0072525B" w14:paraId="5624CD58" w14:textId="7777777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shd w:val="clear" w:color="auto" w:fill="F2F2F2" w:themeFill="background1" w:themeFillShade="F2"/>
            <w:tcMar/>
          </w:tcPr>
          <w:p w:rsidRPr="00543F41" w:rsidR="0072525B" w:rsidP="00543F41" w:rsidRDefault="0072525B" w14:paraId="5CE69BFB" w14:textId="7777777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You should list current control measures here that are used to bring down the risk level.</w:t>
            </w:r>
          </w:p>
        </w:tc>
        <w:tc>
          <w:tcPr>
            <w:tcW w:w="4310" w:type="dxa"/>
            <w:shd w:val="clear" w:color="auto" w:fill="F2F2F2" w:themeFill="background1" w:themeFillShade="F2"/>
            <w:tcMar/>
          </w:tcPr>
          <w:p w:rsidR="6226EE3D" w:rsidP="7A4212DE" w:rsidRDefault="6226EE3D" w14:paraId="300955AD" w14:textId="76526456">
            <w:pPr>
              <w:spacing w:after="0" w:line="240" w:lineRule="auto"/>
            </w:pPr>
            <w:r w:rsidRPr="7A4212DE">
              <w:rPr>
                <w:rFonts w:ascii="Calibri" w:hAnsi="Calibri" w:eastAsia="Calibri" w:cs="Calibri"/>
              </w:rPr>
              <w:t>Who is responsible for implementing controls (</w:t>
            </w:r>
            <w:proofErr w:type="spellStart"/>
            <w:r w:rsidRPr="7A4212DE">
              <w:rPr>
                <w:rFonts w:ascii="Calibri" w:hAnsi="Calibri" w:eastAsia="Calibri" w:cs="Calibri"/>
              </w:rPr>
              <w:t>eg.</w:t>
            </w:r>
            <w:proofErr w:type="spellEnd"/>
            <w:r w:rsidRPr="7A4212DE">
              <w:rPr>
                <w:rFonts w:ascii="Calibri" w:hAnsi="Calibri" w:eastAsia="Calibri" w:cs="Calibri"/>
              </w:rPr>
              <w:t xml:space="preserve"> “Events officer”</w:t>
            </w:r>
            <w:proofErr w:type="gramStart"/>
            <w:r w:rsidRPr="7A4212DE">
              <w:rPr>
                <w:rFonts w:ascii="Calibri" w:hAnsi="Calibri" w:eastAsia="Calibri" w:cs="Calibri"/>
              </w:rPr>
              <w:t>), and</w:t>
            </w:r>
            <w:proofErr w:type="gramEnd"/>
            <w:r w:rsidRPr="7A4212DE">
              <w:rPr>
                <w:rFonts w:ascii="Calibri" w:hAnsi="Calibri" w:eastAsia="Calibri" w:cs="Calibri"/>
              </w:rPr>
              <w:t xml:space="preserve"> when will these actions be completed by.</w:t>
            </w:r>
          </w:p>
          <w:p w:rsidR="7A4212DE" w:rsidP="7A4212DE" w:rsidRDefault="7A4212DE" w14:paraId="426404D2" w14:textId="2B1F2CBE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  <w:p w:rsidRPr="00E9430F" w:rsidR="0072525B" w:rsidP="00E9430F" w:rsidRDefault="0072525B" w14:paraId="15A5C5C7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70C0"/>
                <w:szCs w:val="20"/>
              </w:rPr>
            </w:pPr>
          </w:p>
        </w:tc>
      </w:tr>
      <w:tr w:rsidRPr="006F523D" w:rsidR="00C46697" w:rsidTr="1A183891" w14:paraId="67100071" w14:textId="77777777">
        <w:trPr>
          <w:trHeight w:val="300"/>
        </w:trPr>
        <w:tc>
          <w:tcPr>
            <w:tcW w:w="2709" w:type="dxa"/>
            <w:tcMar/>
          </w:tcPr>
          <w:p w:rsidRPr="00514D0B" w:rsidR="0072525B" w:rsidP="62AD83DC" w:rsidRDefault="0072525B" w14:paraId="76A2608B" w14:textId="2A23F47D">
            <w:pPr>
              <w:rPr>
                <w:rFonts w:ascii="Calibri" w:hAnsi="Calibri"/>
                <w:b/>
                <w:bCs/>
              </w:rPr>
            </w:pPr>
            <w:r w:rsidRPr="62AD83DC">
              <w:rPr>
                <w:rFonts w:ascii="Calibri" w:hAnsi="Calibri"/>
                <w:b/>
                <w:bCs/>
              </w:rPr>
              <w:t>Slips</w:t>
            </w:r>
            <w:r w:rsidRPr="62AD83DC" w:rsidR="00165089">
              <w:rPr>
                <w:rFonts w:ascii="Calibri" w:hAnsi="Calibri"/>
                <w:b/>
                <w:bCs/>
              </w:rPr>
              <w:t xml:space="preserve"> and falls/trip hazards</w:t>
            </w:r>
          </w:p>
          <w:p w:rsidRPr="00514D0B" w:rsidR="0072525B" w:rsidP="62AD83DC" w:rsidRDefault="0072525B" w14:paraId="57F7D913" w14:textId="5DF7CCC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514D0B" w:rsidR="0072525B" w:rsidP="00C546EB" w:rsidRDefault="0072525B" w14:paraId="2E49BF8D" w14:textId="767FE03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05" w:type="dxa"/>
            <w:tcMar/>
          </w:tcPr>
          <w:p w:rsidR="0072525B" w:rsidP="00C546EB" w:rsidRDefault="000D4D6F" w14:paraId="4C8A2119" w14:textId="6521C3BA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Attendees</w:t>
            </w:r>
            <w:r w:rsidRPr="4B7A7304" w:rsidR="0072525B">
              <w:rPr>
                <w:rFonts w:ascii="Calibri" w:hAnsi="Calibri" w:eastAsia="Times New Roman" w:cs="Times New Roman"/>
              </w:rPr>
              <w:t xml:space="preserve"> may be injured if they trip over objects or slip on spillages</w:t>
            </w:r>
            <w:r w:rsidRPr="4B7A7304" w:rsidR="1438A258">
              <w:rPr>
                <w:rFonts w:ascii="Calibri" w:hAnsi="Calibri" w:eastAsia="Times New Roman" w:cs="Times New Roman"/>
              </w:rPr>
              <w:t xml:space="preserve"> </w:t>
            </w:r>
          </w:p>
          <w:p w:rsidRPr="001A2CC3" w:rsidR="00A724D3" w:rsidP="00C546EB" w:rsidRDefault="00A724D3" w14:paraId="5E464CAD" w14:textId="0141D1B1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tcMar/>
          </w:tcPr>
          <w:p w:rsidR="7A4212DE" w:rsidP="0812E5CE" w:rsidRDefault="312D96E7" w14:paraId="2BBFE7EB" w14:textId="28E3169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Event organisers will ensure that walkways are </w:t>
            </w:r>
            <w:proofErr w:type="gramStart"/>
            <w:r w:rsidRPr="0812E5CE">
              <w:rPr>
                <w:rFonts w:ascii="Calibri" w:hAnsi="Calibri" w:eastAsia="Calibri" w:cs="Calibri"/>
                <w:color w:val="000000" w:themeColor="text1"/>
              </w:rPr>
              <w:t>clear</w:t>
            </w:r>
            <w:proofErr w:type="gramEnd"/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 and any cables are taped down (if applicable). Report any trip hazards that cannot be moved to the venue staff asap and mark clearly with a hazard sign.</w:t>
            </w:r>
          </w:p>
          <w:p w:rsidR="7A4212DE" w:rsidP="0812E5CE" w:rsidRDefault="7A4212DE" w14:paraId="7B0BA271" w14:textId="7ADEC4E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12D96E7" w14:paraId="76B9402D" w14:textId="626FDFE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Clear up any spillages and display wet floor signage straight away. Use of wet weather mats if applicable (venue provided).</w:t>
            </w:r>
          </w:p>
          <w:p w:rsidR="7A4212DE" w:rsidP="0812E5CE" w:rsidRDefault="7A4212DE" w14:paraId="395036D0" w14:textId="61A2E6D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12D96E7" w14:paraId="7FC8C0ED" w14:textId="03894B3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gramStart"/>
            <w:r w:rsidRPr="0812E5CE">
              <w:rPr>
                <w:rFonts w:ascii="Calibri" w:hAnsi="Calibri" w:eastAsia="Calibri" w:cs="Calibri"/>
                <w:color w:val="000000" w:themeColor="text1"/>
              </w:rPr>
              <w:t>Adequate lighting levels,</w:t>
            </w:r>
            <w:proofErr w:type="gramEnd"/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 have lights on</w:t>
            </w:r>
            <w:r w:rsidR="00BB22B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gramStart"/>
            <w:r w:rsidR="00BB22BC">
              <w:rPr>
                <w:rFonts w:ascii="Calibri" w:hAnsi="Calibri" w:eastAsia="Calibri" w:cs="Calibri"/>
                <w:color w:val="000000" w:themeColor="text1"/>
              </w:rPr>
              <w:t>in order to</w:t>
            </w:r>
            <w:proofErr w:type="gramEnd"/>
            <w:r w:rsidR="00BB22BC">
              <w:rPr>
                <w:rFonts w:ascii="Calibri" w:hAnsi="Calibri" w:eastAsia="Calibri" w:cs="Calibri"/>
                <w:color w:val="000000" w:themeColor="text1"/>
              </w:rPr>
              <w:t xml:space="preserve"> see any trip/slip hazards</w:t>
            </w:r>
            <w:r w:rsidRPr="0812E5C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7A4212DE" w:rsidP="0812E5CE" w:rsidRDefault="7A4212DE" w14:paraId="2E3962D8" w14:textId="73A0C47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CE3642" w:rsidR="7A4212DE" w:rsidP="0812E5CE" w:rsidRDefault="312D96E7" w14:paraId="0451924B" w14:textId="00EDC87F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Any hired equipment will be organised by the hiring company and the equipment will be tested out beforehand.</w:t>
            </w:r>
            <w:r w:rsidR="00CE364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076AB0" w:rsidR="00CE364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>Any equipment will be in a safe condition and marked with UKCA marking, or the CE marking if purchased prior to 2023.</w:t>
            </w:r>
          </w:p>
          <w:p w:rsidR="7A4212DE" w:rsidP="0812E5CE" w:rsidRDefault="7A4212DE" w14:paraId="27C3F459" w14:textId="694A6D9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62AD83DC" w:rsidRDefault="216643FC" w14:paraId="6902C847" w14:textId="5FE3687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2AD83DC">
              <w:rPr>
                <w:rFonts w:ascii="Calibri" w:hAnsi="Calibri" w:eastAsia="Calibri" w:cs="Calibri"/>
                <w:color w:val="000000" w:themeColor="text1"/>
              </w:rPr>
              <w:t>Event organisers will seek medical attention if necessary</w:t>
            </w:r>
            <w:r w:rsidRPr="62AD83DC" w:rsidR="174BD427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7A4212DE" w:rsidP="0812E5CE" w:rsidRDefault="7A4212DE" w14:paraId="56164592" w14:textId="5D988C4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216643FC" w14:paraId="08BDE4AC" w14:textId="28201DE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Report any accidents/near misses to the SU within 24 hours.</w:t>
            </w:r>
          </w:p>
          <w:p w:rsidR="7A4212DE" w:rsidP="0812E5CE" w:rsidRDefault="7A4212DE" w14:paraId="1336F720" w14:textId="17F829A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7A4212DE" w14:paraId="56BBCFF6" w14:textId="5D33A1A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C46697" w:rsidTr="1A183891" w14:paraId="7C2B6CF0" w14:textId="77777777">
        <w:trPr>
          <w:trHeight w:val="300"/>
        </w:trPr>
        <w:tc>
          <w:tcPr>
            <w:tcW w:w="2709" w:type="dxa"/>
            <w:tcMar/>
          </w:tcPr>
          <w:p w:rsidRPr="00514D0B" w:rsidR="0072525B" w:rsidP="0B00B06E" w:rsidRDefault="00ED6C1C" w14:paraId="6BEDD853" w14:textId="7BEF27FA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Member getting lost</w:t>
            </w:r>
          </w:p>
        </w:tc>
        <w:tc>
          <w:tcPr>
            <w:tcW w:w="3105" w:type="dxa"/>
            <w:tcMar/>
          </w:tcPr>
          <w:p w:rsidR="0072525B" w:rsidP="00514D0B" w:rsidRDefault="000D4D6F" w14:paraId="1E90C9DC" w14:textId="2F53D26C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Attendees</w:t>
            </w:r>
            <w:r w:rsidRPr="221FF519" w:rsidR="4746EFDB">
              <w:rPr>
                <w:rFonts w:ascii="Calibri" w:hAnsi="Calibri" w:eastAsia="Times New Roman" w:cs="Times New Roman"/>
              </w:rPr>
              <w:t xml:space="preserve"> on the trip may </w:t>
            </w:r>
            <w:r w:rsidRPr="221FF519" w:rsidR="49F918DF">
              <w:rPr>
                <w:rFonts w:ascii="Calibri" w:hAnsi="Calibri" w:eastAsia="Times New Roman" w:cs="Times New Roman"/>
              </w:rPr>
              <w:t>get lost and become distressed</w:t>
            </w:r>
            <w:r w:rsidRPr="221FF519" w:rsidR="1471981A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72525B" w:rsidP="7A4212DE" w:rsidRDefault="1018CDE3" w14:paraId="3D2E3E43" w14:textId="733C649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Students should be given group contact details prior to the trip and should be advised check in </w:t>
            </w:r>
            <w:r w:rsidRPr="7A4212DE">
              <w:rPr>
                <w:rFonts w:ascii="Calibri" w:hAnsi="Calibri" w:eastAsia="Times New Roman" w:cs="Times New Roman"/>
              </w:rPr>
              <w:lastRenderedPageBreak/>
              <w:t>points to keep in contact throughout the duration of the trip.</w:t>
            </w:r>
          </w:p>
          <w:p w:rsidR="0072525B" w:rsidP="7A4212DE" w:rsidRDefault="0072525B" w14:paraId="24E3311B" w14:textId="09F4AD81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  <w:p w:rsidR="0072525B" w:rsidP="0B00B06E" w:rsidRDefault="1018CDE3" w14:paraId="00CE0FA8" w14:textId="4F04442E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Taxi numbers are useful to be shared in</w:t>
            </w:r>
            <w:r w:rsidRPr="0B00B06E" w:rsidR="43D8EB34">
              <w:rPr>
                <w:rFonts w:ascii="Calibri" w:hAnsi="Calibri" w:eastAsia="Times New Roman" w:cs="Times New Roman"/>
              </w:rPr>
              <w:t xml:space="preserve"> </w:t>
            </w:r>
            <w:r w:rsidRPr="0B00B06E">
              <w:rPr>
                <w:rFonts w:ascii="Calibri" w:hAnsi="Calibri" w:eastAsia="Times New Roman" w:cs="Times New Roman"/>
              </w:rPr>
              <w:t>case anyone gets lost.</w:t>
            </w:r>
          </w:p>
          <w:p w:rsidR="0072525B" w:rsidP="0B00B06E" w:rsidRDefault="0072525B" w14:paraId="69E5CBCC" w14:textId="08722EC3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  <w:p w:rsidR="0072525B" w:rsidP="0B00B06E" w:rsidRDefault="27146075" w14:paraId="74013CA5" w14:textId="262F4508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Trip leader will ensure all attendees have the addresses and contact information for accommodation etc. </w:t>
            </w:r>
          </w:p>
          <w:p w:rsidR="0072525B" w:rsidP="00514D0B" w:rsidRDefault="0072525B" w14:paraId="2D365ADA" w14:textId="56853231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310" w:type="dxa"/>
            <w:tcMar/>
          </w:tcPr>
          <w:p w:rsidR="0072525B" w:rsidP="279B127C" w:rsidRDefault="59D7CD3C" w14:paraId="53B6B8A7" w14:textId="177724A3">
            <w:pPr>
              <w:spacing w:after="0" w:line="240" w:lineRule="auto"/>
              <w:rPr>
                <w:rFonts w:eastAsia="Times New Roman" w:cs="Arial"/>
              </w:rPr>
            </w:pPr>
            <w:r w:rsidRPr="0B00B06E">
              <w:rPr>
                <w:rFonts w:eastAsia="Times New Roman" w:cs="Arial"/>
              </w:rPr>
              <w:lastRenderedPageBreak/>
              <w:t>Trip leader to sure everyone has</w:t>
            </w:r>
            <w:r w:rsidRPr="0B00B06E" w:rsidR="6C2300F5">
              <w:rPr>
                <w:rFonts w:eastAsia="Times New Roman" w:cs="Arial"/>
              </w:rPr>
              <w:t xml:space="preserve"> the</w:t>
            </w:r>
            <w:r w:rsidRPr="0B00B06E">
              <w:rPr>
                <w:rFonts w:eastAsia="Times New Roman" w:cs="Arial"/>
              </w:rPr>
              <w:t xml:space="preserve"> relevant contact details. </w:t>
            </w:r>
          </w:p>
          <w:p w:rsidR="0072525B" w:rsidP="279B127C" w:rsidRDefault="0072525B" w14:paraId="5A5FE936" w14:textId="1D3D9BC4">
            <w:pPr>
              <w:spacing w:after="0" w:line="240" w:lineRule="auto"/>
              <w:rPr>
                <w:rFonts w:eastAsia="Times New Roman" w:cs="Arial"/>
              </w:rPr>
            </w:pPr>
          </w:p>
          <w:p w:rsidR="0072525B" w:rsidP="62AD83DC" w:rsidRDefault="7A772307" w14:paraId="08929846" w14:textId="453EDB0B">
            <w:pPr>
              <w:spacing w:after="0" w:line="240" w:lineRule="auto"/>
              <w:rPr>
                <w:rFonts w:eastAsia="Times New Roman" w:cs="Arial"/>
              </w:rPr>
            </w:pPr>
            <w:r w:rsidRPr="62AD83DC">
              <w:rPr>
                <w:rFonts w:eastAsia="Times New Roman" w:cs="Arial"/>
              </w:rPr>
              <w:lastRenderedPageBreak/>
              <w:t xml:space="preserve">Trip leader </w:t>
            </w:r>
            <w:r w:rsidRPr="62AD83DC" w:rsidR="5C1BE091">
              <w:rPr>
                <w:rFonts w:eastAsia="Times New Roman" w:cs="Arial"/>
              </w:rPr>
              <w:t>will</w:t>
            </w:r>
            <w:r w:rsidRPr="62AD83DC">
              <w:rPr>
                <w:rFonts w:eastAsia="Times New Roman" w:cs="Arial"/>
              </w:rPr>
              <w:t xml:space="preserve"> ensure check in points/times are given to the group. </w:t>
            </w:r>
          </w:p>
          <w:p w:rsidR="0072525B" w:rsidP="62AD83DC" w:rsidRDefault="0072525B" w14:paraId="73085F9A" w14:textId="74C0BEA3">
            <w:pPr>
              <w:spacing w:after="0" w:line="240" w:lineRule="auto"/>
              <w:rPr>
                <w:rFonts w:eastAsia="Times New Roman" w:cs="Arial"/>
              </w:rPr>
            </w:pPr>
          </w:p>
          <w:p w:rsidR="0072525B" w:rsidP="62AD83DC" w:rsidRDefault="2C4D289B" w14:paraId="637D2827" w14:textId="4101DE0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2AD83DC">
              <w:rPr>
                <w:rFonts w:ascii="Calibri" w:hAnsi="Calibri" w:eastAsia="Calibri" w:cs="Calibri"/>
              </w:rPr>
              <w:t>In case of an emergency the local emergency services/hospital/police</w:t>
            </w:r>
            <w:r w:rsidR="000D4D6F">
              <w:rPr>
                <w:rFonts w:ascii="Calibri" w:hAnsi="Calibri" w:eastAsia="Calibri" w:cs="Calibri"/>
              </w:rPr>
              <w:t xml:space="preserve"> will be contacted</w:t>
            </w:r>
            <w:r w:rsidRPr="62AD83DC">
              <w:rPr>
                <w:rFonts w:ascii="Calibri" w:hAnsi="Calibri" w:eastAsia="Calibri" w:cs="Calibri"/>
              </w:rPr>
              <w:t>.</w:t>
            </w:r>
          </w:p>
          <w:p w:rsidR="0072525B" w:rsidP="279B127C" w:rsidRDefault="0072525B" w14:paraId="026B8655" w14:textId="2255E688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46697" w:rsidTr="1A183891" w14:paraId="6FB9BE96" w14:textId="77777777">
        <w:trPr>
          <w:trHeight w:val="300"/>
        </w:trPr>
        <w:tc>
          <w:tcPr>
            <w:tcW w:w="2709" w:type="dxa"/>
            <w:tcMar/>
          </w:tcPr>
          <w:p w:rsidRPr="00B835DF" w:rsidR="0072525B" w:rsidP="336056BC" w:rsidRDefault="00C14D68" w14:paraId="28FF33FE" w14:textId="1853B1E7">
            <w:pPr>
              <w:rPr>
                <w:b/>
                <w:bCs/>
              </w:rPr>
            </w:pPr>
            <w:r w:rsidRPr="336056BC">
              <w:rPr>
                <w:b/>
                <w:bCs/>
              </w:rPr>
              <w:lastRenderedPageBreak/>
              <w:t xml:space="preserve">Food poisoning/allergies/dietary requirements </w:t>
            </w:r>
          </w:p>
        </w:tc>
        <w:tc>
          <w:tcPr>
            <w:tcW w:w="3105" w:type="dxa"/>
            <w:tcMar/>
          </w:tcPr>
          <w:p w:rsidRPr="00B835DF" w:rsidR="00C14D68" w:rsidP="00C14D68" w:rsidRDefault="00F80AC6" w14:paraId="617A540A" w14:textId="6834498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>Risk of allergic reaction</w:t>
            </w:r>
            <w:r w:rsidRPr="221FF519" w:rsidR="00B835DF">
              <w:rPr>
                <w:rFonts w:ascii="Calibri" w:hAnsi="Calibri" w:eastAsia="Times New Roman" w:cs="Times New Roman"/>
              </w:rPr>
              <w:t xml:space="preserve"> or food poisoning of anyone in attendanc</w:t>
            </w:r>
            <w:r w:rsidRPr="221FF519" w:rsidR="7AEC5E17">
              <w:rPr>
                <w:rFonts w:ascii="Calibri" w:hAnsi="Calibri" w:eastAsia="Times New Roman" w:cs="Times New Roman"/>
              </w:rPr>
              <w:t>e</w:t>
            </w:r>
            <w:r w:rsidRPr="221FF519" w:rsidR="33335AE8">
              <w:rPr>
                <w:rFonts w:ascii="Calibri" w:hAnsi="Calibri" w:eastAsia="Times New Roman" w:cs="Times New Roman"/>
              </w:rPr>
              <w:t>.</w:t>
            </w:r>
          </w:p>
          <w:p w:rsidRPr="00B835DF" w:rsidR="0072525B" w:rsidP="00C546EB" w:rsidRDefault="0072525B" w14:paraId="2CF6E963" w14:textId="55231E79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tcMar/>
          </w:tcPr>
          <w:p w:rsidR="7A4212DE" w:rsidP="221FF519" w:rsidRDefault="7A4212DE" w14:paraId="174F1E7E" w14:textId="6AD3227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21FF519">
              <w:rPr>
                <w:rFonts w:ascii="Calibri" w:hAnsi="Calibri" w:eastAsia="Calibri" w:cs="Calibri"/>
                <w:color w:val="000000" w:themeColor="text1"/>
              </w:rPr>
              <w:t>Shop bought food</w:t>
            </w:r>
            <w:r w:rsidRPr="221FF519" w:rsidR="40A4AF9D">
              <w:rPr>
                <w:rFonts w:ascii="Calibri" w:hAnsi="Calibri" w:eastAsia="Calibri" w:cs="Calibri"/>
                <w:color w:val="000000" w:themeColor="text1"/>
              </w:rPr>
              <w:t>/</w:t>
            </w:r>
            <w:r w:rsidRPr="221FF519">
              <w:rPr>
                <w:rFonts w:ascii="Calibri" w:hAnsi="Calibri" w:eastAsia="Calibri" w:cs="Calibri"/>
                <w:color w:val="000000" w:themeColor="text1"/>
              </w:rPr>
              <w:t>drink – display all ingredients/allergens at events so attendees are aware.</w:t>
            </w:r>
          </w:p>
          <w:p w:rsidR="7A4212DE" w:rsidP="7A4212DE" w:rsidRDefault="7A4212DE" w14:paraId="5E2350A1" w14:textId="7EA855E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79B04D00" w14:paraId="3925A0DB" w14:textId="48E93B3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D</w:t>
            </w:r>
            <w:r w:rsidRPr="336056BC" w:rsidR="7A4212DE">
              <w:rPr>
                <w:rFonts w:ascii="Calibri" w:hAnsi="Calibri" w:eastAsia="Calibri" w:cs="Calibri"/>
                <w:color w:val="000000" w:themeColor="text1"/>
              </w:rPr>
              <w:t>ietary information</w:t>
            </w:r>
            <w:r w:rsidRPr="336056BC" w:rsidR="2FF3682C">
              <w:rPr>
                <w:rFonts w:ascii="Calibri" w:hAnsi="Calibri" w:eastAsia="Calibri" w:cs="Calibri"/>
                <w:color w:val="000000" w:themeColor="text1"/>
              </w:rPr>
              <w:t xml:space="preserve"> will be requested and collected before the trip</w:t>
            </w:r>
            <w:r w:rsidRPr="336056BC" w:rsidR="7A4212DE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336056BC" w:rsidR="7EB06505">
              <w:rPr>
                <w:rFonts w:ascii="Calibri" w:hAnsi="Calibri" w:eastAsia="Calibri" w:cs="Calibri"/>
                <w:color w:val="000000" w:themeColor="text1"/>
              </w:rPr>
              <w:t>and shared with Exec members.</w:t>
            </w:r>
          </w:p>
          <w:p w:rsidR="7A4212DE" w:rsidP="7A4212DE" w:rsidRDefault="7A4212DE" w14:paraId="33683E2A" w14:textId="6FA056A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32BA6535" w14:paraId="2F808422" w14:textId="686757E5">
            <w:pPr>
              <w:spacing w:after="0" w:line="240" w:lineRule="auto"/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Only order/buy food at shops/restaurants with a minimum of </w:t>
            </w:r>
            <w:r w:rsidR="00EB5F05">
              <w:rPr>
                <w:rFonts w:ascii="Calibri" w:hAnsi="Calibri" w:eastAsia="Calibri" w:cs="Calibri"/>
                <w:color w:val="000000" w:themeColor="text1"/>
              </w:rPr>
              <w:t>3 or 4 stars (in the UK)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on the food hygiene rating. </w:t>
            </w:r>
            <w:r w:rsidRPr="336056BC">
              <w:rPr>
                <w:rFonts w:ascii="Calibri" w:hAnsi="Calibri" w:eastAsia="Calibri" w:cs="Calibri"/>
              </w:rPr>
              <w:t xml:space="preserve"> </w:t>
            </w:r>
          </w:p>
          <w:p w:rsidR="7A4212DE" w:rsidP="336056BC" w:rsidRDefault="7A4212DE" w14:paraId="782118F8" w14:textId="2D4B906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7A4212DE" w14:paraId="16534F4F" w14:textId="4EB1A33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When handling food good hygiene procedures will be follow</w:t>
            </w:r>
            <w:r w:rsidR="00495F97">
              <w:rPr>
                <w:rFonts w:ascii="Calibri" w:hAnsi="Calibri" w:eastAsia="Calibri" w:cs="Calibri"/>
                <w:color w:val="000000" w:themeColor="text1"/>
              </w:rPr>
              <w:t>ed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– clean hands and equipment, refrigerate necessary products etc. </w:t>
            </w:r>
          </w:p>
          <w:p w:rsidR="7A4212DE" w:rsidP="336056BC" w:rsidRDefault="7A4212DE" w14:paraId="708B1FC0" w14:textId="5CDE622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4E41B8FB" w:rsidP="336056BC" w:rsidRDefault="4E41B8FB" w14:paraId="000B0BC6" w14:textId="0ADBA43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Individuals will be responsible for anything they purchase themselves. </w:t>
            </w:r>
          </w:p>
          <w:p w:rsidR="7A4212DE" w:rsidP="62AD83DC" w:rsidRDefault="7A4212DE" w14:paraId="02576AF7" w14:textId="1C61BF0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465C1513" w14:paraId="51EAC116" w14:textId="5FDAD48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2AD83DC">
              <w:rPr>
                <w:rFonts w:ascii="Calibri" w:hAnsi="Calibri" w:eastAsia="Calibri" w:cs="Calibri"/>
                <w:color w:val="000000" w:themeColor="text1"/>
              </w:rPr>
              <w:t>Report any accidents/near misses to the SU within 24 hours.</w:t>
            </w:r>
          </w:p>
          <w:p w:rsidR="7A4212DE" w:rsidP="62AD83DC" w:rsidRDefault="7A4212DE" w14:paraId="7A405D91" w14:textId="256FAF7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62AD83DC" w:rsidRDefault="6756E03B" w14:paraId="72FDB8F4" w14:textId="123B462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2AD83DC">
              <w:rPr>
                <w:rFonts w:ascii="Calibri" w:hAnsi="Calibri" w:eastAsia="Calibri" w:cs="Calibri"/>
              </w:rPr>
              <w:t xml:space="preserve">In case of an emergency </w:t>
            </w:r>
            <w:r w:rsidR="00EB5F05">
              <w:rPr>
                <w:rFonts w:ascii="Calibri" w:hAnsi="Calibri" w:eastAsia="Calibri" w:cs="Calibri"/>
              </w:rPr>
              <w:t xml:space="preserve">the trip leader </w:t>
            </w:r>
            <w:r w:rsidRPr="62AD83DC">
              <w:rPr>
                <w:rFonts w:ascii="Calibri" w:hAnsi="Calibri" w:eastAsia="Calibri" w:cs="Calibri"/>
              </w:rPr>
              <w:t>will contact the local emergency services/hospital/police.</w:t>
            </w:r>
          </w:p>
        </w:tc>
      </w:tr>
      <w:tr w:rsidR="00C46697" w:rsidTr="1A183891" w14:paraId="01C87A3C" w14:textId="77777777">
        <w:trPr>
          <w:trHeight w:val="300"/>
        </w:trPr>
        <w:tc>
          <w:tcPr>
            <w:tcW w:w="2709" w:type="dxa"/>
            <w:tcMar/>
          </w:tcPr>
          <w:p w:rsidRPr="004248C8" w:rsidR="0072525B" w:rsidP="336056BC" w:rsidRDefault="5077F7C3" w14:paraId="43D167E5" w14:textId="05F3F66B">
            <w:pPr>
              <w:rPr>
                <w:b/>
                <w:bCs/>
              </w:rPr>
            </w:pPr>
            <w:r w:rsidRPr="336056BC">
              <w:rPr>
                <w:b/>
                <w:bCs/>
              </w:rPr>
              <w:t xml:space="preserve">First aid requirements/medical conditions within the </w:t>
            </w:r>
            <w:r w:rsidRPr="336056BC">
              <w:rPr>
                <w:b/>
                <w:bCs/>
              </w:rPr>
              <w:lastRenderedPageBreak/>
              <w:t xml:space="preserve">Society/at events </w:t>
            </w:r>
            <w:r w:rsidRPr="336056BC" w:rsidR="5ADFBC40">
              <w:rPr>
                <w:b/>
                <w:bCs/>
              </w:rPr>
              <w:t xml:space="preserve">or a medical emergency </w:t>
            </w:r>
          </w:p>
        </w:tc>
        <w:tc>
          <w:tcPr>
            <w:tcW w:w="3105" w:type="dxa"/>
            <w:tcMar/>
          </w:tcPr>
          <w:p w:rsidRPr="004248C8" w:rsidR="0072525B" w:rsidP="221FF519" w:rsidRDefault="6A2AE7F5" w14:paraId="31A5E277" w14:textId="19A1554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21FF519">
              <w:rPr>
                <w:rFonts w:ascii="Calibri" w:hAnsi="Calibri" w:eastAsia="Calibri" w:cs="Calibri"/>
              </w:rPr>
              <w:lastRenderedPageBreak/>
              <w:t>Anyone in attendance risks needing medical assistance</w:t>
            </w:r>
            <w:r w:rsidRPr="221FF519" w:rsidR="5A288124">
              <w:rPr>
                <w:rFonts w:ascii="Calibri" w:hAnsi="Calibri" w:eastAsia="Calibri" w:cs="Calibri"/>
              </w:rPr>
              <w:t>.</w:t>
            </w:r>
          </w:p>
          <w:p w:rsidRPr="004248C8" w:rsidR="0072525B" w:rsidP="00C14D68" w:rsidRDefault="0072525B" w14:paraId="538B8924" w14:textId="0778C1B7">
            <w:pPr>
              <w:spacing w:after="0" w:line="240" w:lineRule="auto"/>
              <w:rPr>
                <w:rFonts w:ascii="Calibri" w:hAnsi="Calibri" w:eastAsia="Times New Roman" w:cs="Times New Roman"/>
                <w:color w:val="FF0000"/>
              </w:rPr>
            </w:pPr>
          </w:p>
        </w:tc>
        <w:tc>
          <w:tcPr>
            <w:tcW w:w="4577" w:type="dxa"/>
            <w:tcMar/>
          </w:tcPr>
          <w:p w:rsidR="7A4212DE" w:rsidP="7A4212DE" w:rsidRDefault="4801BCE5" w14:paraId="0A59291F" w14:textId="206A3EB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t>The trip leader should have a list of all medical conditions and a</w:t>
            </w:r>
            <w:r w:rsidRPr="7A4212DE" w:rsidR="7A4212DE">
              <w:rPr>
                <w:rFonts w:ascii="Calibri" w:hAnsi="Calibri" w:eastAsia="Calibri" w:cs="Calibri"/>
                <w:color w:val="000000" w:themeColor="text1"/>
              </w:rPr>
              <w:t xml:space="preserve">dvise attendees to bring their own personal medications if applicable. </w:t>
            </w:r>
          </w:p>
          <w:p w:rsidR="00495F97" w:rsidP="7A4212DE" w:rsidRDefault="00495F97" w14:paraId="3E0984ED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7A4212DE" w14:paraId="5A7561E1" w14:textId="3041A9B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lastRenderedPageBreak/>
              <w:t>Exec to carry out first aid only if first aid trained.</w:t>
            </w:r>
          </w:p>
          <w:p w:rsidR="7A4212DE" w:rsidP="7A4212DE" w:rsidRDefault="7A4212DE" w14:paraId="535B75B9" w14:textId="6FA729B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279B127C" w:rsidRDefault="7A4212DE" w14:paraId="08758215" w14:textId="7985A9A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79B127C">
              <w:rPr>
                <w:rFonts w:ascii="Calibri" w:hAnsi="Calibri" w:eastAsia="Calibri" w:cs="Calibri"/>
                <w:color w:val="000000" w:themeColor="text1"/>
              </w:rPr>
              <w:t>Contact emergency services 999, as required if a situation arises</w:t>
            </w:r>
            <w:r w:rsidRPr="279B127C" w:rsidR="33CEC2A1">
              <w:rPr>
                <w:rFonts w:ascii="Calibri" w:hAnsi="Calibri" w:eastAsia="Calibri" w:cs="Calibri"/>
                <w:color w:val="000000" w:themeColor="text1"/>
              </w:rPr>
              <w:t xml:space="preserve"> that is unforeseen.</w:t>
            </w:r>
            <w:r w:rsidRPr="279B127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4310" w:type="dxa"/>
            <w:tcMar/>
          </w:tcPr>
          <w:p w:rsidR="7E8C44EA" w:rsidP="279B127C" w:rsidRDefault="7E8C44EA" w14:paraId="403C8E5E" w14:textId="4EE6249E">
            <w:pPr>
              <w:spacing w:after="0" w:line="240" w:lineRule="auto"/>
            </w:pPr>
            <w:r w:rsidRPr="279B127C">
              <w:rPr>
                <w:rFonts w:ascii="Calibri" w:hAnsi="Calibri" w:eastAsia="Calibri" w:cs="Calibri"/>
                <w:color w:val="000000" w:themeColor="text1"/>
              </w:rPr>
              <w:lastRenderedPageBreak/>
              <w:t>The trip leader should have this data prior to the trip taking place.</w:t>
            </w:r>
          </w:p>
          <w:p w:rsidR="7A4212DE" w:rsidP="0812E5CE" w:rsidRDefault="7A4212DE" w14:paraId="6128A240" w14:textId="7882C50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6398484F" w14:paraId="34E8065B" w14:textId="1D7776B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lastRenderedPageBreak/>
              <w:t>Individual</w:t>
            </w:r>
            <w:r w:rsidRPr="336056BC" w:rsidR="7D7A9BD1"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to provide correct medical attention if possible.</w:t>
            </w:r>
          </w:p>
          <w:p w:rsidR="7A4212DE" w:rsidP="62AD83DC" w:rsidRDefault="7A4212DE" w14:paraId="2FE8439B" w14:textId="3A8AD97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62AD83DC" w:rsidRDefault="6398484F" w14:paraId="0B640293" w14:textId="04E6DCF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2AD83DC">
              <w:rPr>
                <w:rFonts w:ascii="Calibri" w:hAnsi="Calibri" w:eastAsia="Calibri" w:cs="Calibri"/>
                <w:color w:val="000000" w:themeColor="text1"/>
              </w:rPr>
              <w:t xml:space="preserve">Report any accidents/near misses to the SU within 24 </w:t>
            </w:r>
            <w:proofErr w:type="gramStart"/>
            <w:r w:rsidRPr="62AD83DC">
              <w:rPr>
                <w:rFonts w:ascii="Calibri" w:hAnsi="Calibri" w:eastAsia="Calibri" w:cs="Calibri"/>
                <w:color w:val="000000" w:themeColor="text1"/>
              </w:rPr>
              <w:t>hours</w:t>
            </w:r>
            <w:r w:rsidRPr="62AD83DC" w:rsidR="2414E63A">
              <w:rPr>
                <w:rFonts w:ascii="Calibri" w:hAnsi="Calibri" w:eastAsia="Calibri" w:cs="Calibri"/>
                <w:color w:val="000000" w:themeColor="text1"/>
              </w:rPr>
              <w:t>, and</w:t>
            </w:r>
            <w:proofErr w:type="gramEnd"/>
            <w:r w:rsidRPr="62AD83DC" w:rsidR="2414E63A">
              <w:rPr>
                <w:rFonts w:ascii="Calibri" w:hAnsi="Calibri" w:eastAsia="Calibri" w:cs="Calibri"/>
                <w:color w:val="000000" w:themeColor="text1"/>
              </w:rPr>
              <w:t xml:space="preserve"> inform community safety if necessary (02476522083).</w:t>
            </w:r>
          </w:p>
          <w:p w:rsidR="62AD83DC" w:rsidP="62AD83DC" w:rsidRDefault="62AD83DC" w14:paraId="67FA71EC" w14:textId="28F29C2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41EF1420" w:rsidP="62AD83DC" w:rsidRDefault="41EF1420" w14:paraId="642B3385" w14:textId="720D4B1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62AD83DC">
              <w:rPr>
                <w:rFonts w:ascii="Calibri" w:hAnsi="Calibri" w:eastAsia="Calibri" w:cs="Calibri"/>
              </w:rPr>
              <w:t xml:space="preserve">In case of an </w:t>
            </w:r>
            <w:proofErr w:type="gramStart"/>
            <w:r w:rsidRPr="62AD83DC">
              <w:rPr>
                <w:rFonts w:ascii="Calibri" w:hAnsi="Calibri" w:eastAsia="Calibri" w:cs="Calibri"/>
              </w:rPr>
              <w:t>emergency</w:t>
            </w:r>
            <w:proofErr w:type="gramEnd"/>
            <w:r w:rsidRPr="62AD83DC">
              <w:rPr>
                <w:rFonts w:ascii="Calibri" w:hAnsi="Calibri" w:eastAsia="Calibri" w:cs="Calibri"/>
              </w:rPr>
              <w:t xml:space="preserve"> we will contact the local emergency services/hospital/police.</w:t>
            </w:r>
          </w:p>
          <w:p w:rsidR="7A4212DE" w:rsidP="0812E5CE" w:rsidRDefault="7A4212DE" w14:paraId="58E5953C" w14:textId="667019F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C46697" w:rsidTr="1A183891" w14:paraId="4AD7A5FB" w14:textId="77777777">
        <w:trPr>
          <w:trHeight w:val="300"/>
        </w:trPr>
        <w:tc>
          <w:tcPr>
            <w:tcW w:w="2709" w:type="dxa"/>
            <w:tcMar/>
          </w:tcPr>
          <w:p w:rsidRPr="00B835DF" w:rsidR="0072525B" w:rsidP="0812E5CE" w:rsidRDefault="0072525B" w14:paraId="0305F4D1" w14:textId="77777777">
            <w:pPr>
              <w:rPr>
                <w:rFonts w:ascii="Calibri" w:hAnsi="Calibri"/>
                <w:b/>
                <w:bCs/>
              </w:rPr>
            </w:pPr>
            <w:r w:rsidRPr="0812E5CE">
              <w:rPr>
                <w:rFonts w:ascii="Calibri" w:hAnsi="Calibri"/>
                <w:b/>
                <w:bCs/>
              </w:rPr>
              <w:lastRenderedPageBreak/>
              <w:t>Use of electrical equipment</w:t>
            </w:r>
          </w:p>
        </w:tc>
        <w:tc>
          <w:tcPr>
            <w:tcW w:w="3105" w:type="dxa"/>
            <w:tcMar/>
          </w:tcPr>
          <w:p w:rsidRPr="00B835DF" w:rsidR="0072525B" w:rsidP="0812E5CE" w:rsidRDefault="3317B10D" w14:paraId="0E477889" w14:textId="7314966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Risk of electrocution from a power </w:t>
            </w:r>
            <w:proofErr w:type="gramStart"/>
            <w:r w:rsidRPr="0812E5CE">
              <w:rPr>
                <w:rFonts w:ascii="Calibri" w:hAnsi="Calibri" w:eastAsia="Calibri" w:cs="Calibri"/>
                <w:color w:val="000000" w:themeColor="text1"/>
              </w:rPr>
              <w:t>supply, or</w:t>
            </w:r>
            <w:proofErr w:type="gramEnd"/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 burns from electrical equipment if not looked after/ maintained properly.</w:t>
            </w:r>
          </w:p>
          <w:p w:rsidRPr="00B835DF" w:rsidR="0072525B" w:rsidP="4ECA9A31" w:rsidRDefault="0072525B" w14:paraId="521C0EEF" w14:textId="67705808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tcMar/>
          </w:tcPr>
          <w:p w:rsidR="7A4212DE" w:rsidP="0812E5CE" w:rsidRDefault="3317B10D" w14:paraId="2ED9DAD2" w14:textId="3E38D71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All electrical appliances will be PAT tested</w:t>
            </w:r>
            <w:r w:rsidR="00AC0EC1">
              <w:rPr>
                <w:rFonts w:ascii="Calibri" w:hAnsi="Calibri" w:eastAsia="Calibri" w:cs="Calibri"/>
                <w:color w:val="000000" w:themeColor="text1"/>
              </w:rPr>
              <w:t xml:space="preserve"> unless new</w:t>
            </w: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. If using any external appliances, they will be advised they also need to be PAT tested. </w:t>
            </w:r>
          </w:p>
          <w:p w:rsidR="00CE3642" w:rsidP="0812E5CE" w:rsidRDefault="00CE3642" w14:paraId="099D4830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CE3642" w:rsidR="00CE3642" w:rsidP="0812E5CE" w:rsidRDefault="00CE3642" w14:paraId="4668EFE1" w14:textId="64C7F7DB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CE3642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>Any equipment will be in a safe condition and marked with UKCA marking, or the CE marking if purchased prior to 2023.</w:t>
            </w:r>
          </w:p>
          <w:p w:rsidR="7A4212DE" w:rsidP="0812E5CE" w:rsidRDefault="7A4212DE" w14:paraId="7B434EC1" w14:textId="463BB05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317B10D" w14:paraId="7A1BC202" w14:textId="285C9B1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Event </w:t>
            </w:r>
            <w:r w:rsidRPr="0812E5CE" w:rsidR="006419BE">
              <w:rPr>
                <w:rFonts w:ascii="Calibri" w:hAnsi="Calibri" w:eastAsia="Calibri" w:cs="Calibri"/>
                <w:color w:val="000000" w:themeColor="text1"/>
              </w:rPr>
              <w:t>organisers</w:t>
            </w: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 should carry out pre-use visual checks</w:t>
            </w:r>
            <w:r w:rsidR="00BB22BC">
              <w:rPr>
                <w:rFonts w:ascii="Calibri" w:hAnsi="Calibri" w:eastAsia="Calibri" w:cs="Calibri"/>
                <w:color w:val="000000" w:themeColor="text1"/>
              </w:rPr>
              <w:t xml:space="preserve"> for damage or faults,</w:t>
            </w: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 and isolate appliance from use if it is not fit for use.</w:t>
            </w:r>
          </w:p>
          <w:p w:rsidR="7A4212DE" w:rsidP="0812E5CE" w:rsidRDefault="7A4212DE" w14:paraId="3CCBFBB8" w14:textId="1AB6B84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317B10D" w14:paraId="36163621" w14:textId="3918BA8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Ensure no liquids are placed near any electrical equipment.</w:t>
            </w:r>
          </w:p>
          <w:p w:rsidR="7A4212DE" w:rsidP="0812E5CE" w:rsidRDefault="7A4212DE" w14:paraId="6F798D90" w14:textId="24F0B79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0812E5CE" w:rsidRDefault="3317B10D" w14:paraId="03CD49EC" w14:textId="1E04128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Immediately stop using any equipment if necessary.</w:t>
            </w:r>
          </w:p>
          <w:p w:rsidR="7A4212DE" w:rsidP="0812E5CE" w:rsidRDefault="7A4212DE" w14:paraId="6A335A31" w14:textId="09ECF83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317B10D" w14:paraId="5F592095" w14:textId="6AE4DC2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Seek medical attention as required.</w:t>
            </w:r>
          </w:p>
          <w:p w:rsidR="7A4212DE" w:rsidP="0812E5CE" w:rsidRDefault="7A4212DE" w14:paraId="178644B2" w14:textId="378C578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3317B10D" w14:paraId="6E01B843" w14:textId="40070A7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Seek advice from the owner of the equipment if any issues.</w:t>
            </w:r>
          </w:p>
          <w:p w:rsidR="7A4212DE" w:rsidP="0812E5CE" w:rsidRDefault="7A4212DE" w14:paraId="6EB9BF0C" w14:textId="65249104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7A4212DE" w14:paraId="20FA4C9E" w14:textId="45C514BB">
            <w:pPr>
              <w:spacing w:after="0" w:line="240" w:lineRule="auto"/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</w:p>
        </w:tc>
      </w:tr>
      <w:tr w:rsidR="00C46697" w:rsidTr="1A183891" w14:paraId="7F2A7FD4" w14:textId="77777777">
        <w:trPr>
          <w:trHeight w:val="300"/>
        </w:trPr>
        <w:tc>
          <w:tcPr>
            <w:tcW w:w="2709" w:type="dxa"/>
            <w:tcMar/>
          </w:tcPr>
          <w:p w:rsidRPr="00C546EB" w:rsidR="0072525B" w:rsidP="336056BC" w:rsidRDefault="0072525B" w14:paraId="6CB9DDD2" w14:textId="77777777">
            <w:pPr>
              <w:rPr>
                <w:rFonts w:ascii="Calibri" w:hAnsi="Calibri"/>
                <w:b/>
                <w:bCs/>
              </w:rPr>
            </w:pPr>
            <w:r w:rsidRPr="336056BC">
              <w:rPr>
                <w:b/>
                <w:bCs/>
              </w:rPr>
              <w:t>Fire</w:t>
            </w:r>
          </w:p>
        </w:tc>
        <w:tc>
          <w:tcPr>
            <w:tcW w:w="3105" w:type="dxa"/>
            <w:tcMar/>
          </w:tcPr>
          <w:p w:rsidR="0072525B" w:rsidP="00514D0B" w:rsidRDefault="004248C8" w14:paraId="317FC251" w14:textId="57F33B44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>
              <w:t xml:space="preserve">Anybody attending the </w:t>
            </w:r>
            <w:r w:rsidR="6A3CE4A0">
              <w:t>trip</w:t>
            </w:r>
            <w:r>
              <w:t xml:space="preserve"> – injuries due to fire/ risk of smoke inhalation/ burns</w:t>
            </w:r>
            <w:r w:rsidR="2ADF4EDD">
              <w:t>.</w:t>
            </w:r>
          </w:p>
        </w:tc>
        <w:tc>
          <w:tcPr>
            <w:tcW w:w="4577" w:type="dxa"/>
            <w:tcMar/>
          </w:tcPr>
          <w:p w:rsidR="7A4212DE" w:rsidP="336056BC" w:rsidRDefault="7A4212DE" w14:paraId="12580F92" w14:textId="06FF871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336056BC" w:rsidR="56527660">
              <w:rPr>
                <w:rFonts w:ascii="Calibri" w:hAnsi="Calibri" w:eastAsia="Calibri" w:cs="Calibri"/>
                <w:color w:val="000000" w:themeColor="text1"/>
              </w:rPr>
              <w:t>vent organisers will ensure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attendees know where the fire exits are. </w:t>
            </w:r>
            <w:r w:rsidRPr="336056BC" w:rsidR="7B1C832F">
              <w:rPr>
                <w:rFonts w:ascii="Calibri" w:hAnsi="Calibri" w:eastAsia="Calibri" w:cs="Calibri"/>
                <w:color w:val="000000" w:themeColor="text1"/>
              </w:rPr>
              <w:t xml:space="preserve">(Venues will have a fire safety procedure in their own venue risk assessment). </w:t>
            </w:r>
          </w:p>
          <w:p w:rsidR="7A4212DE" w:rsidP="7A4212DE" w:rsidRDefault="7A4212DE" w14:paraId="3BD9D39C" w14:textId="1793A2E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7A4212DE" w14:paraId="7DBEB1FF" w14:textId="620ACD4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lastRenderedPageBreak/>
              <w:t>Ensuring exits are clear and not blocked.</w:t>
            </w:r>
            <w:r w:rsidR="00AC0EC1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AC0EC1" w:rsidR="00AC0EC1">
              <w:rPr>
                <w:rFonts w:ascii="Calibri" w:hAnsi="Calibri" w:eastAsia="Calibri" w:cs="Calibri"/>
                <w:color w:val="000000" w:themeColor="text1"/>
              </w:rPr>
              <w:t>Fire exits should be clearly marked as such, with signage pointing to them where they are not directly visible.</w:t>
            </w:r>
          </w:p>
          <w:p w:rsidR="7A4212DE" w:rsidP="7A4212DE" w:rsidRDefault="7A4212DE" w14:paraId="4D9324D9" w14:textId="28BB7B4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7A4212DE" w14:paraId="4590C679" w14:textId="2F45884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If a fire occurs evacuate the building safe</w:t>
            </w:r>
            <w:r w:rsidRPr="336056BC" w:rsidR="36981B4D">
              <w:rPr>
                <w:rFonts w:ascii="Calibri" w:hAnsi="Calibri" w:eastAsia="Calibri" w:cs="Calibri"/>
                <w:color w:val="000000" w:themeColor="text1"/>
              </w:rPr>
              <w:t>l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>y and raise the fire alarm</w:t>
            </w:r>
            <w:r w:rsidRPr="336056BC" w:rsidR="440AED0D">
              <w:rPr>
                <w:rFonts w:ascii="Calibri" w:hAnsi="Calibri" w:eastAsia="Calibri" w:cs="Calibri"/>
                <w:color w:val="000000" w:themeColor="text1"/>
              </w:rPr>
              <w:t xml:space="preserve"> within the </w:t>
            </w:r>
            <w:proofErr w:type="gramStart"/>
            <w:r w:rsidRPr="336056BC" w:rsidR="440AED0D">
              <w:rPr>
                <w:rFonts w:ascii="Calibri" w:hAnsi="Calibri" w:eastAsia="Calibri" w:cs="Calibri"/>
                <w:color w:val="000000" w:themeColor="text1"/>
              </w:rPr>
              <w:t>building</w:t>
            </w:r>
            <w:proofErr w:type="gramEnd"/>
            <w:r w:rsidRPr="336056BC" w:rsidR="440AED0D">
              <w:rPr>
                <w:rFonts w:ascii="Calibri" w:hAnsi="Calibri" w:eastAsia="Calibri" w:cs="Calibri"/>
                <w:color w:val="000000" w:themeColor="text1"/>
              </w:rPr>
              <w:t xml:space="preserve"> you are in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  <w:p w:rsidR="7A4212DE" w:rsidP="336056BC" w:rsidRDefault="7A4212DE" w14:paraId="6C3B4089" w14:textId="0FCF190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336056BC" w:rsidRDefault="2B34011C" w14:paraId="2ABF10F3" w14:textId="02E6981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lastRenderedPageBreak/>
              <w:t>The trip leader will report any accidents/near misses to the SU within 24 hours.</w:t>
            </w:r>
          </w:p>
          <w:p w:rsidR="7A4212DE" w:rsidP="336056BC" w:rsidRDefault="7A4212DE" w14:paraId="6FC0CC3E" w14:textId="7945108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6F523D" w:rsidR="00C46697" w:rsidTr="1A183891" w14:paraId="77FD0538" w14:textId="77777777">
        <w:trPr>
          <w:trHeight w:val="300"/>
        </w:trPr>
        <w:tc>
          <w:tcPr>
            <w:tcW w:w="2709" w:type="dxa"/>
            <w:tcMar/>
          </w:tcPr>
          <w:p w:rsidRPr="00700B63" w:rsidR="0072525B" w:rsidP="336056BC" w:rsidRDefault="00487888" w14:paraId="1C76D75D" w14:textId="14E42D28">
            <w:pPr>
              <w:rPr>
                <w:rFonts w:ascii="Calibri" w:hAnsi="Calibri"/>
                <w:b/>
                <w:bCs/>
              </w:rPr>
            </w:pPr>
            <w:r w:rsidRPr="336056BC">
              <w:rPr>
                <w:b/>
                <w:bCs/>
              </w:rPr>
              <w:t>Events in enclosed spaces/a</w:t>
            </w:r>
            <w:r w:rsidRPr="336056BC" w:rsidR="006C3B8E">
              <w:rPr>
                <w:b/>
                <w:bCs/>
              </w:rPr>
              <w:t>ccessibility</w:t>
            </w:r>
          </w:p>
        </w:tc>
        <w:tc>
          <w:tcPr>
            <w:tcW w:w="3105" w:type="dxa"/>
            <w:tcMar/>
          </w:tcPr>
          <w:p w:rsidRPr="00700B63" w:rsidR="0072525B" w:rsidP="00C546EB" w:rsidRDefault="00700B63" w14:paraId="1630BB44" w14:textId="0E8E7D94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00700B63">
              <w:rPr>
                <w:rFonts w:ascii="Calibri" w:hAnsi="Calibri" w:eastAsia="Times New Roman" w:cs="Times New Roman"/>
              </w:rPr>
              <w:t>Overcrowding/</w:t>
            </w:r>
            <w:r w:rsidR="009D4216">
              <w:rPr>
                <w:rFonts w:ascii="Calibri" w:hAnsi="Calibri" w:eastAsia="Times New Roman" w:cs="Times New Roman"/>
              </w:rPr>
              <w:t>p</w:t>
            </w:r>
            <w:r w:rsidRPr="00700B63" w:rsidR="00F6017E">
              <w:rPr>
                <w:rFonts w:ascii="Calibri" w:hAnsi="Calibri" w:eastAsia="Times New Roman" w:cs="Times New Roman"/>
              </w:rPr>
              <w:t>eople may not feel included and may not be able to access certain events etc</w:t>
            </w:r>
            <w:r w:rsidR="009D4216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7A4212DE" w:rsidP="336056BC" w:rsidRDefault="430807AA" w14:paraId="0C316309" w14:textId="4E5E2C1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Ensure event organiser are aware of the fire exits and room capacities before the event to ensure this is met. </w:t>
            </w:r>
          </w:p>
          <w:p w:rsidR="7A4212DE" w:rsidP="336056BC" w:rsidRDefault="7A4212DE" w14:paraId="47BA61FF" w14:textId="6CEC92A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430807AA" w14:paraId="0D127E8B" w14:textId="0D8B6BB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Event organisers will ensure adequate accessibility requirements for all attendees as required. </w:t>
            </w:r>
          </w:p>
          <w:p w:rsidR="7A4212DE" w:rsidP="336056BC" w:rsidRDefault="7A4212DE" w14:paraId="778F36E9" w14:textId="539E963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430807AA" w14:paraId="13B0DE8A" w14:textId="0498FF34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Event </w:t>
            </w:r>
            <w:r w:rsidRPr="336056BC" w:rsidR="009D4216">
              <w:rPr>
                <w:rFonts w:ascii="Calibri" w:hAnsi="Calibri" w:eastAsia="Calibri" w:cs="Calibri"/>
                <w:color w:val="000000" w:themeColor="text1"/>
              </w:rPr>
              <w:t>organisers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must ensure appropriate transport etc. is available and companies are aware of individuals needs if applicable.</w:t>
            </w:r>
          </w:p>
          <w:p w:rsidR="7A4212DE" w:rsidP="336056BC" w:rsidRDefault="7A4212DE" w14:paraId="139C785E" w14:textId="172714A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336056BC" w:rsidRDefault="430807AA" w14:paraId="4D7456BE" w14:textId="4E43DA1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Having someone on </w:t>
            </w:r>
            <w:proofErr w:type="spellStart"/>
            <w:proofErr w:type="gramStart"/>
            <w:r w:rsidRPr="336056BC">
              <w:rPr>
                <w:rFonts w:ascii="Calibri" w:hAnsi="Calibri" w:eastAsia="Calibri" w:cs="Calibri"/>
                <w:color w:val="000000" w:themeColor="text1"/>
              </w:rPr>
              <w:t>stand</w:t>
            </w:r>
            <w:r w:rsidR="00EB5F05">
              <w:rPr>
                <w:rFonts w:ascii="Calibri" w:hAnsi="Calibri" w:eastAsia="Calibri" w:cs="Calibri"/>
                <w:color w:val="000000" w:themeColor="text1"/>
              </w:rPr>
              <w:t xml:space="preserve"> by</w:t>
            </w:r>
            <w:proofErr w:type="spellEnd"/>
            <w:proofErr w:type="gramEnd"/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 to help with any accessibility needs. Communicate with the venue that they are set up to deal with any known accessibility needs before the event.</w:t>
            </w:r>
          </w:p>
          <w:p w:rsidR="7A4212DE" w:rsidP="336056BC" w:rsidRDefault="7A4212DE" w14:paraId="2E4CB3A7" w14:textId="71FF773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430807AA" w14:paraId="3CE33F8B" w14:textId="5AC56B6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Seek medical attention if any issues arise.</w:t>
            </w:r>
          </w:p>
          <w:p w:rsidR="7A4212DE" w:rsidP="336056BC" w:rsidRDefault="7A4212DE" w14:paraId="0C4FEDD5" w14:textId="7C096F0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7A4212DE" w14:paraId="307D67B7" w14:textId="14F54BB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6F523D" w:rsidR="00C46697" w:rsidTr="1A183891" w14:paraId="00D78B97" w14:textId="77777777">
        <w:trPr>
          <w:trHeight w:val="300"/>
        </w:trPr>
        <w:tc>
          <w:tcPr>
            <w:tcW w:w="2709" w:type="dxa"/>
            <w:tcMar/>
          </w:tcPr>
          <w:p w:rsidRPr="00B835DF" w:rsidR="006C3B8E" w:rsidP="336056BC" w:rsidRDefault="006C3B8E" w14:paraId="439F33D4" w14:textId="556C79B3">
            <w:pPr>
              <w:rPr>
                <w:b/>
                <w:bCs/>
              </w:rPr>
            </w:pPr>
            <w:r w:rsidRPr="336056BC">
              <w:rPr>
                <w:b/>
                <w:bCs/>
              </w:rPr>
              <w:t>Alcohol at events/consumption of alcohol</w:t>
            </w:r>
          </w:p>
        </w:tc>
        <w:tc>
          <w:tcPr>
            <w:tcW w:w="3105" w:type="dxa"/>
            <w:tcMar/>
          </w:tcPr>
          <w:p w:rsidRPr="00B835DF" w:rsidR="006C3B8E" w:rsidP="00C546EB" w:rsidRDefault="00B835DF" w14:paraId="4D9416A5" w14:textId="0673A828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00B835DF">
              <w:rPr>
                <w:rFonts w:ascii="Calibri" w:hAnsi="Calibri" w:eastAsia="Times New Roman" w:cs="Times New Roman"/>
              </w:rPr>
              <w:t>Anyone consuming alcohol at these events</w:t>
            </w:r>
            <w:r w:rsidR="009D4216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7A4212DE" w:rsidP="336056BC" w:rsidRDefault="01B645A5" w14:paraId="292FBB42" w14:textId="59FF319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>Attendees are expected to act sensibly.</w:t>
            </w:r>
          </w:p>
          <w:p w:rsidR="7A4212DE" w:rsidP="336056BC" w:rsidRDefault="7A4212DE" w14:paraId="2048AA51" w14:textId="4F3EE11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01B645A5" w14:paraId="3677B5F2" w14:textId="0762B81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Bar/venue staff to be informed if there is any suspected spiking. </w:t>
            </w:r>
          </w:p>
          <w:p w:rsidR="7A4212DE" w:rsidP="336056BC" w:rsidRDefault="7A4212DE" w14:paraId="7636512A" w14:textId="453610B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01B645A5" w14:paraId="41995EB5" w14:textId="0183D08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Event organisers/Execs will monitor attendees during the event. Anyone who consumes too much alcohol will be escorted home safely or 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lastRenderedPageBreak/>
              <w:t>arranged to be taken home and asked to inform when they arrive safely.</w:t>
            </w:r>
          </w:p>
          <w:p w:rsidR="7A4212DE" w:rsidP="336056BC" w:rsidRDefault="7A4212DE" w14:paraId="03496E41" w14:textId="691DB87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336056BC" w:rsidRDefault="01B645A5" w14:paraId="07E40A31" w14:textId="58C8918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Have designated Execs/members to stay sober during events, approach anyone intoxicated as a pair rather than an individual. </w:t>
            </w:r>
          </w:p>
          <w:p w:rsidR="7A4212DE" w:rsidP="009D4216" w:rsidRDefault="7A4212DE" w14:paraId="0253A520" w14:textId="3653EE2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39D89348" w:rsidP="62AD83DC" w:rsidRDefault="39D89348" w14:paraId="438A3C96" w14:textId="04E6DCF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2AD83DC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Report any accidents/near misses to the SU within 24 </w:t>
            </w:r>
            <w:proofErr w:type="gramStart"/>
            <w:r w:rsidRPr="62AD83DC">
              <w:rPr>
                <w:rFonts w:ascii="Calibri" w:hAnsi="Calibri" w:eastAsia="Calibri" w:cs="Calibri"/>
                <w:color w:val="000000" w:themeColor="text1"/>
              </w:rPr>
              <w:t>hours, and</w:t>
            </w:r>
            <w:proofErr w:type="gramEnd"/>
            <w:r w:rsidRPr="62AD83DC">
              <w:rPr>
                <w:rFonts w:ascii="Calibri" w:hAnsi="Calibri" w:eastAsia="Calibri" w:cs="Calibri"/>
                <w:color w:val="000000" w:themeColor="text1"/>
              </w:rPr>
              <w:t xml:space="preserve"> inform community safety if necessary (02476522083).</w:t>
            </w:r>
          </w:p>
          <w:p w:rsidR="62AD83DC" w:rsidP="62AD83DC" w:rsidRDefault="62AD83DC" w14:paraId="7A3B3238" w14:textId="3107C8C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812E5CE" w:rsidRDefault="7A4212DE" w14:paraId="35530139" w14:textId="5863E26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6F523D" w:rsidR="00C46697" w:rsidTr="1A183891" w14:paraId="524CC850" w14:textId="77777777">
        <w:trPr>
          <w:trHeight w:val="300"/>
        </w:trPr>
        <w:tc>
          <w:tcPr>
            <w:tcW w:w="2709" w:type="dxa"/>
            <w:tcMar/>
          </w:tcPr>
          <w:p w:rsidR="006C3B8E" w:rsidP="0B00B06E" w:rsidRDefault="006C3B8E" w14:paraId="31CDE7FC" w14:textId="0EA0AB57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Disruptive behaviour</w:t>
            </w:r>
            <w:r w:rsidRPr="0B00B06E" w:rsidR="00ED6C1C">
              <w:rPr>
                <w:b/>
                <w:bCs/>
              </w:rPr>
              <w:t>/engaging in activities</w:t>
            </w:r>
          </w:p>
        </w:tc>
        <w:tc>
          <w:tcPr>
            <w:tcW w:w="3105" w:type="dxa"/>
            <w:tcMar/>
          </w:tcPr>
          <w:p w:rsidR="006C3B8E" w:rsidP="00C546EB" w:rsidRDefault="00C46697" w14:paraId="43496D56" w14:textId="1F61F10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Anyone in attendance who is affected by any inappropriate behaviour/may get harmed or offended</w:t>
            </w:r>
            <w:r w:rsidRPr="0B00B06E" w:rsidR="245CCA64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7A4212DE" w:rsidP="336056BC" w:rsidRDefault="28B2097C" w14:paraId="5E4A3099" w14:textId="529EB2D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If anyone acts inappropriately, they will be calmly asked to stop the behaviour by the </w:t>
            </w:r>
            <w:r w:rsidR="009D4216">
              <w:rPr>
                <w:rFonts w:ascii="Calibri" w:hAnsi="Calibri" w:eastAsia="Calibri" w:cs="Calibri"/>
                <w:color w:val="000000" w:themeColor="text1"/>
              </w:rPr>
              <w:t>trip leader</w:t>
            </w:r>
            <w:r w:rsidRPr="336056BC">
              <w:rPr>
                <w:rFonts w:ascii="Calibri" w:hAnsi="Calibri" w:eastAsia="Calibri" w:cs="Calibri"/>
                <w:color w:val="000000" w:themeColor="text1"/>
              </w:rPr>
              <w:t xml:space="preserve">/Exec. </w:t>
            </w:r>
            <w:r w:rsidRPr="336056BC">
              <w:rPr>
                <w:rFonts w:ascii="Calibri" w:hAnsi="Calibri" w:eastAsia="Calibri" w:cs="Calibri"/>
              </w:rPr>
              <w:t xml:space="preserve"> </w:t>
            </w:r>
          </w:p>
          <w:p w:rsidR="7A4212DE" w:rsidP="0B00B06E" w:rsidRDefault="7A4212DE" w14:paraId="48A6E549" w14:textId="5FA5F86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B00B06E" w:rsidRDefault="68AFAC3B" w14:paraId="57FFBE56" w14:textId="5BABA4E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>Anyone who causes any damage will be individually liable to cover this.</w:t>
            </w:r>
          </w:p>
        </w:tc>
        <w:tc>
          <w:tcPr>
            <w:tcW w:w="4310" w:type="dxa"/>
            <w:tcMar/>
          </w:tcPr>
          <w:p w:rsidR="63178C00" w:rsidP="279B127C" w:rsidRDefault="63178C00" w14:paraId="54876A0C" w14:textId="12B4287A">
            <w:pPr>
              <w:spacing w:after="0" w:line="240" w:lineRule="auto"/>
            </w:pPr>
            <w:r w:rsidRPr="279B127C">
              <w:rPr>
                <w:rFonts w:ascii="Calibri" w:hAnsi="Calibri" w:eastAsia="Calibri" w:cs="Calibri"/>
                <w:color w:val="000000" w:themeColor="text1"/>
              </w:rPr>
              <w:t>The trip leader will help resolve any issues that occur. The SU will be informed if necessary.</w:t>
            </w:r>
          </w:p>
          <w:p w:rsidR="279B127C" w:rsidP="0812E5CE" w:rsidRDefault="279B127C" w14:paraId="07413F5C" w14:textId="5A6E697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5368CD3" w:rsidP="0812E5CE" w:rsidRDefault="05368CD3" w14:paraId="4AE9DFE6" w14:textId="6E865517">
            <w:pPr>
              <w:spacing w:after="0" w:line="240" w:lineRule="auto"/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If necessary, emergency services would be contacted if anything escalated.</w:t>
            </w:r>
          </w:p>
          <w:p w:rsidR="0812E5CE" w:rsidP="0812E5CE" w:rsidRDefault="0812E5CE" w14:paraId="1009409A" w14:textId="6DBDDA5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279B127C" w:rsidP="279B127C" w:rsidRDefault="279B127C" w14:paraId="72B93235" w14:textId="0B4DAF7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7A4212DE" w14:paraId="76963B29" w14:textId="6663C956">
            <w:pPr>
              <w:spacing w:after="0" w:line="240" w:lineRule="auto"/>
              <w:ind w:left="39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6F523D" w:rsidR="00C46697" w:rsidTr="1A183891" w14:paraId="0817F6E2" w14:textId="77777777">
        <w:trPr>
          <w:trHeight w:val="300"/>
        </w:trPr>
        <w:tc>
          <w:tcPr>
            <w:tcW w:w="2709" w:type="dxa"/>
            <w:tcMar/>
          </w:tcPr>
          <w:p w:rsidR="006C3B8E" w:rsidP="0B00B06E" w:rsidRDefault="00B835DF" w14:paraId="2E8A7013" w14:textId="7567D90E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Transport to/from event</w:t>
            </w:r>
            <w:r w:rsidRPr="0B00B06E" w:rsidR="004C2C71">
              <w:rPr>
                <w:b/>
                <w:bCs/>
              </w:rPr>
              <w:t xml:space="preserve">s/cancellation of flights or other transport </w:t>
            </w:r>
          </w:p>
        </w:tc>
        <w:tc>
          <w:tcPr>
            <w:tcW w:w="3105" w:type="dxa"/>
            <w:tcMar/>
          </w:tcPr>
          <w:p w:rsidR="006C3B8E" w:rsidP="7A4212DE" w:rsidRDefault="00CF61EA" w14:paraId="6CB2FB37" w14:textId="0EA55356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>Attendees of events may be at risk of traffic accidents/cars</w:t>
            </w:r>
            <w:r w:rsidRPr="221FF519" w:rsidR="40578919">
              <w:rPr>
                <w:rFonts w:ascii="Calibri" w:hAnsi="Calibri" w:eastAsia="Times New Roman" w:cs="Times New Roman"/>
              </w:rPr>
              <w:t>.</w:t>
            </w:r>
          </w:p>
          <w:p w:rsidR="006C3B8E" w:rsidP="7A4212DE" w:rsidRDefault="006C3B8E" w14:paraId="407BCC71" w14:textId="7C59D3BB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  <w:p w:rsidR="006C3B8E" w:rsidP="7A4212DE" w:rsidRDefault="1EAE7541" w14:paraId="28062C0B" w14:textId="0C41F687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Somone being left behind. </w:t>
            </w:r>
          </w:p>
          <w:p w:rsidR="006C3B8E" w:rsidP="7A4212DE" w:rsidRDefault="006C3B8E" w14:paraId="38D40993" w14:textId="2F6B0FA3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</w:p>
          <w:p w:rsidR="006C3B8E" w:rsidP="00C546EB" w:rsidRDefault="7E2ADEE6" w14:paraId="0FFA48F8" w14:textId="06961BC5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Delays of transport. </w:t>
            </w:r>
          </w:p>
        </w:tc>
        <w:tc>
          <w:tcPr>
            <w:tcW w:w="4577" w:type="dxa"/>
            <w:tcMar/>
          </w:tcPr>
          <w:p w:rsidR="7A4212DE" w:rsidP="0B00B06E" w:rsidRDefault="00AC0EC1" w14:paraId="604D22B3" w14:textId="7CC6B07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Comply with the law. </w:t>
            </w:r>
            <w:r w:rsidRPr="0B00B06E" w:rsidR="7A4212DE">
              <w:rPr>
                <w:rFonts w:ascii="Calibri" w:hAnsi="Calibri" w:eastAsia="Calibri" w:cs="Calibri"/>
                <w:color w:val="000000" w:themeColor="text1"/>
              </w:rPr>
              <w:t xml:space="preserve">Speed limits to be </w:t>
            </w:r>
            <w:proofErr w:type="gramStart"/>
            <w:r w:rsidRPr="0B00B06E" w:rsidR="62A5A589">
              <w:rPr>
                <w:rFonts w:ascii="Calibri" w:hAnsi="Calibri" w:eastAsia="Calibri" w:cs="Calibri"/>
                <w:color w:val="000000" w:themeColor="text1"/>
              </w:rPr>
              <w:t>f</w:t>
            </w:r>
            <w:r w:rsidRPr="0B00B06E" w:rsidR="7A4212DE">
              <w:rPr>
                <w:rFonts w:ascii="Calibri" w:hAnsi="Calibri" w:eastAsia="Calibri" w:cs="Calibri"/>
                <w:color w:val="000000" w:themeColor="text1"/>
              </w:rPr>
              <w:t>ollowed at all times</w:t>
            </w:r>
            <w:proofErr w:type="gramEnd"/>
            <w:r w:rsidRPr="0B00B06E" w:rsidR="7A4212DE">
              <w:rPr>
                <w:rFonts w:ascii="Calibri" w:hAnsi="Calibri" w:eastAsia="Calibri" w:cs="Calibri"/>
                <w:color w:val="000000" w:themeColor="text1"/>
              </w:rPr>
              <w:t xml:space="preserve"> and drivers to have a full license and not under</w:t>
            </w:r>
            <w:r w:rsidR="00113710">
              <w:rPr>
                <w:rFonts w:ascii="Calibri" w:hAnsi="Calibri" w:eastAsia="Calibri" w:cs="Calibri"/>
                <w:color w:val="000000" w:themeColor="text1"/>
              </w:rPr>
              <w:t xml:space="preserve"> any</w:t>
            </w:r>
            <w:r w:rsidRPr="0B00B06E" w:rsidR="7A4212DE">
              <w:rPr>
                <w:rFonts w:ascii="Calibri" w:hAnsi="Calibri" w:eastAsia="Calibri" w:cs="Calibri"/>
                <w:color w:val="000000" w:themeColor="text1"/>
              </w:rPr>
              <w:t xml:space="preserve"> influence (alcohol/drugs).</w:t>
            </w:r>
          </w:p>
          <w:p w:rsidR="0B00B06E" w:rsidP="0B00B06E" w:rsidRDefault="0B00B06E" w14:paraId="399AD2A9" w14:textId="3F052EA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7A4212DE" w14:paraId="23E3AE76" w14:textId="46E8AC24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t>If travelling between venues during the event, monitor road crossing/safety.</w:t>
            </w:r>
          </w:p>
          <w:p w:rsidR="7A4212DE" w:rsidP="7A4212DE" w:rsidRDefault="7A4212DE" w14:paraId="6C825DE1" w14:textId="259A605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67FE08F3" w:rsidP="0B00B06E" w:rsidRDefault="7A4212DE" w14:paraId="791E9702" w14:textId="750519A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Seat belts to be in working order and to be </w:t>
            </w:r>
            <w:proofErr w:type="gramStart"/>
            <w:r w:rsidRPr="0B00B06E">
              <w:rPr>
                <w:rFonts w:ascii="Calibri" w:hAnsi="Calibri" w:eastAsia="Calibri" w:cs="Calibri"/>
                <w:color w:val="000000" w:themeColor="text1"/>
              </w:rPr>
              <w:t>used at all times</w:t>
            </w:r>
            <w:proofErr w:type="gramEnd"/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B00B06E" w:rsidR="67FE08F3">
              <w:rPr>
                <w:rFonts w:ascii="Calibri" w:hAnsi="Calibri" w:eastAsia="Calibri" w:cs="Calibri"/>
                <w:color w:val="000000" w:themeColor="text1"/>
              </w:rPr>
              <w:t>No hitch hiking or using unsafe modes of transport.</w:t>
            </w:r>
          </w:p>
          <w:p w:rsidR="7A4212DE" w:rsidP="7A4212DE" w:rsidRDefault="7A4212DE" w14:paraId="3AE03409" w14:textId="1830A24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F24FD34" w:rsidP="0B00B06E" w:rsidRDefault="0F24FD34" w14:paraId="4F7A3188" w14:textId="6720476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Extra time will be allowed in case of any delays. </w:t>
            </w:r>
          </w:p>
          <w:p w:rsidR="0F24FD34" w:rsidP="0B00B06E" w:rsidRDefault="0F24FD34" w14:paraId="39D468C2" w14:textId="5500E5A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F24FD34" w:rsidP="0B00B06E" w:rsidRDefault="70952074" w14:paraId="1A4ED97E" w14:textId="7AE7C94E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lastRenderedPageBreak/>
              <w:t>Exec/</w:t>
            </w:r>
            <w:r w:rsidR="00113710">
              <w:rPr>
                <w:rFonts w:ascii="Calibri" w:hAnsi="Calibri" w:eastAsia="Calibri" w:cs="Calibri"/>
                <w:color w:val="000000" w:themeColor="text1"/>
              </w:rPr>
              <w:t>trip leaders</w:t>
            </w: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 have responsibility to ensure that attendees get on transport in a safe/sensible manner.</w:t>
            </w:r>
          </w:p>
          <w:p w:rsidR="0F24FD34" w:rsidP="0B00B06E" w:rsidRDefault="0F24FD34" w14:paraId="23931720" w14:textId="63A9009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0812E5CE" w:rsidRDefault="5DBBBD4B" w14:paraId="4BFDE0D3" w14:textId="4112932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lastRenderedPageBreak/>
              <w:t>Contact emergency services, 999 if an accident was to occur.</w:t>
            </w:r>
          </w:p>
          <w:p w:rsidR="7A4212DE" w:rsidP="0B00B06E" w:rsidRDefault="7A4212DE" w14:paraId="1B4655EE" w14:textId="222A314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B00B06E" w:rsidRDefault="02A0872F" w14:paraId="58AAA367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Trip leader would look to arrange alternative transport if any delays did occur. </w:t>
            </w:r>
          </w:p>
          <w:p w:rsidR="008A116F" w:rsidP="0B00B06E" w:rsidRDefault="008A116F" w14:paraId="60FF220C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8A116F" w:rsidP="0B00B06E" w:rsidRDefault="008A116F" w14:paraId="2133A5ED" w14:textId="4899C60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If transport is cancelled the trip leader will try to re-arrange. If this is not possible each participant will go through their own travel insurance (which they are all advised to get</w:t>
            </w:r>
            <w:r w:rsidR="00113710">
              <w:rPr>
                <w:rFonts w:ascii="Calibri" w:hAnsi="Calibri" w:eastAsia="Calibri" w:cs="Calibri"/>
                <w:color w:val="000000" w:themeColor="text1"/>
              </w:rPr>
              <w:t xml:space="preserve"> individually</w:t>
            </w:r>
            <w:r>
              <w:rPr>
                <w:rFonts w:ascii="Calibri" w:hAnsi="Calibri" w:eastAsia="Calibri" w:cs="Calibri"/>
                <w:color w:val="000000" w:themeColor="text1"/>
              </w:rPr>
              <w:t>).</w:t>
            </w:r>
          </w:p>
        </w:tc>
      </w:tr>
      <w:tr w:rsidR="621F1D57" w:rsidTr="1A183891" w14:paraId="7D6DC544" w14:textId="77777777">
        <w:trPr>
          <w:trHeight w:val="300"/>
        </w:trPr>
        <w:tc>
          <w:tcPr>
            <w:tcW w:w="2709" w:type="dxa"/>
            <w:tcMar/>
          </w:tcPr>
          <w:p w:rsidR="207151EB" w:rsidP="0B00B06E" w:rsidRDefault="3E66852E" w14:paraId="77D88785" w14:textId="11D8BC62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Adverse w</w:t>
            </w:r>
            <w:r w:rsidRPr="0B00B06E" w:rsidR="207151EB">
              <w:rPr>
                <w:b/>
                <w:bCs/>
              </w:rPr>
              <w:t>eather Conditions</w:t>
            </w:r>
          </w:p>
        </w:tc>
        <w:tc>
          <w:tcPr>
            <w:tcW w:w="3105" w:type="dxa"/>
            <w:tcMar/>
          </w:tcPr>
          <w:p w:rsidR="621F1D57" w:rsidP="621F1D57" w:rsidRDefault="5387E2A0" w14:paraId="4160BA84" w14:textId="5A8C8AAF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>Attendees may be at risk of sunstroke/heat stroke, cold. Attendees may also not be able to carry out all activities due to weather conditions</w:t>
            </w:r>
            <w:r w:rsidRPr="221FF519" w:rsidR="37050CE0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7A4212DE" w:rsidP="0B00B06E" w:rsidRDefault="7A4212DE" w14:paraId="59148B8E" w14:textId="386E3FED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>Organiser will check the weather beforehand to ensure it doesn’t affect anything happening at the event</w:t>
            </w:r>
            <w:r w:rsidRPr="0B00B06E" w:rsidR="6954FF24">
              <w:rPr>
                <w:rFonts w:ascii="Calibri" w:hAnsi="Calibri" w:eastAsia="Calibri" w:cs="Calibri"/>
                <w:color w:val="000000" w:themeColor="text1"/>
              </w:rPr>
              <w:t>, and that activities can be carried out safely</w:t>
            </w: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  <w:p w:rsidR="7A4212DE" w:rsidP="7A4212DE" w:rsidRDefault="7A4212DE" w14:paraId="6E57D2C6" w14:textId="4F2183B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t xml:space="preserve">Advise attendees to wear appropriate clothing and footwear. </w:t>
            </w:r>
          </w:p>
          <w:p w:rsidR="7A4212DE" w:rsidP="7A4212DE" w:rsidRDefault="7A4212DE" w14:paraId="6E8307E2" w14:textId="45D99D9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A4212DE">
              <w:rPr>
                <w:rFonts w:ascii="Calibri" w:hAnsi="Calibri" w:eastAsia="Calibri" w:cs="Calibri"/>
                <w:color w:val="000000" w:themeColor="text1"/>
              </w:rPr>
              <w:t xml:space="preserve">Keep hydrated in hot weather. </w:t>
            </w:r>
          </w:p>
        </w:tc>
        <w:tc>
          <w:tcPr>
            <w:tcW w:w="4310" w:type="dxa"/>
            <w:tcMar/>
          </w:tcPr>
          <w:p w:rsidR="5596E04B" w:rsidP="279B127C" w:rsidRDefault="5596E04B" w14:paraId="1D4134DB" w14:textId="782BD0D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 xml:space="preserve">The trip leader/organiser will check before travelling if any adjustments need to be made.  </w:t>
            </w:r>
          </w:p>
          <w:p w:rsidR="00BD5D90" w:rsidP="279B127C" w:rsidRDefault="00BD5D90" w14:paraId="52CA3D0A" w14:textId="77777777">
            <w:pPr>
              <w:spacing w:after="0" w:line="240" w:lineRule="auto"/>
            </w:pPr>
          </w:p>
          <w:p w:rsidR="7A4212DE" w:rsidP="0812E5CE" w:rsidRDefault="03C4723D" w14:paraId="2F0FC430" w14:textId="76050B7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If necessary, event will be rescheduled due to extreme weather conditions if no other option.</w:t>
            </w:r>
          </w:p>
          <w:p w:rsidR="7A4212DE" w:rsidP="0812E5CE" w:rsidRDefault="7A4212DE" w14:paraId="5D1FB4F2" w14:textId="2703C23B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D699B" w:rsidTr="1A183891" w14:paraId="626A5167" w14:textId="77777777">
        <w:trPr>
          <w:trHeight w:val="300"/>
        </w:trPr>
        <w:tc>
          <w:tcPr>
            <w:tcW w:w="2709" w:type="dxa"/>
            <w:tcMar/>
          </w:tcPr>
          <w:p w:rsidRPr="0B00B06E" w:rsidR="002D699B" w:rsidP="0B00B06E" w:rsidRDefault="002D699B" w14:paraId="462FA2B5" w14:textId="394D38EF">
            <w:pPr>
              <w:rPr>
                <w:b/>
                <w:bCs/>
              </w:rPr>
            </w:pPr>
            <w:r>
              <w:rPr>
                <w:b/>
                <w:bCs/>
              </w:rPr>
              <w:t>Destination issues that may affect travel</w:t>
            </w:r>
          </w:p>
        </w:tc>
        <w:tc>
          <w:tcPr>
            <w:tcW w:w="3105" w:type="dxa"/>
            <w:tcMar/>
          </w:tcPr>
          <w:p w:rsidRPr="221FF519" w:rsidR="002D699B" w:rsidP="621F1D57" w:rsidRDefault="002D699B" w14:paraId="2C81CF19" w14:textId="4789685C">
            <w:pPr>
              <w:spacing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 xml:space="preserve">Attendees may not be able to travel to their destination if there is an advisory warning. </w:t>
            </w:r>
          </w:p>
        </w:tc>
        <w:tc>
          <w:tcPr>
            <w:tcW w:w="4577" w:type="dxa"/>
            <w:tcMar/>
          </w:tcPr>
          <w:p w:rsidRPr="7A4212DE" w:rsidR="002D699B" w:rsidP="7A4212DE" w:rsidRDefault="002D699B" w14:paraId="0AF2C7A7" w14:textId="585351E2">
            <w:pPr>
              <w:spacing w:line="240" w:lineRule="auto"/>
              <w:rPr>
                <w:rFonts w:ascii="Calibri" w:hAnsi="Calibri" w:eastAsia="Times New Roman" w:cs="Times New Roman"/>
              </w:rPr>
            </w:pPr>
            <w:r>
              <w:t>Prior to travelling, the trip leader must check the Travel Advice section of the Foreign, Commonwealth and Development Office (FCDO) website (https://www.gov.uk/foreign-travel-advice) to ensure that there are no advisory warnings that would stop travel.</w:t>
            </w:r>
          </w:p>
        </w:tc>
        <w:tc>
          <w:tcPr>
            <w:tcW w:w="4310" w:type="dxa"/>
            <w:tcMar/>
          </w:tcPr>
          <w:p w:rsidRPr="0812E5CE" w:rsidR="002D699B" w:rsidP="0812E5CE" w:rsidRDefault="002D699B" w14:paraId="1EE215C8" w14:textId="6C3979B5">
            <w:pPr>
              <w:spacing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 xml:space="preserve">The trip leader will inform all attendees or any situations or circumstances that affect </w:t>
            </w:r>
            <w:proofErr w:type="gramStart"/>
            <w:r>
              <w:rPr>
                <w:rFonts w:ascii="Calibri" w:hAnsi="Calibri" w:eastAsia="Times New Roman" w:cs="Times New Roman"/>
              </w:rPr>
              <w:t>travel, and</w:t>
            </w:r>
            <w:proofErr w:type="gramEnd"/>
            <w:r>
              <w:rPr>
                <w:rFonts w:ascii="Calibri" w:hAnsi="Calibri" w:eastAsia="Times New Roman" w:cs="Times New Roman"/>
              </w:rPr>
              <w:t xml:space="preserve"> will act accordingly. </w:t>
            </w:r>
          </w:p>
        </w:tc>
      </w:tr>
      <w:tr w:rsidR="00ED6C1C" w:rsidTr="1A183891" w14:paraId="0DC0BB1F" w14:textId="77777777">
        <w:trPr>
          <w:trHeight w:val="300"/>
        </w:trPr>
        <w:tc>
          <w:tcPr>
            <w:tcW w:w="2709" w:type="dxa"/>
            <w:tcMar/>
          </w:tcPr>
          <w:p w:rsidR="00ED6C1C" w:rsidP="0B00B06E" w:rsidRDefault="3E163CE3" w14:paraId="3E30E2A3" w14:textId="6544E9E3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W</w:t>
            </w:r>
            <w:r w:rsidRPr="0B00B06E" w:rsidR="00ED6C1C">
              <w:rPr>
                <w:b/>
                <w:bCs/>
              </w:rPr>
              <w:t>elfare on the trip</w:t>
            </w:r>
          </w:p>
        </w:tc>
        <w:tc>
          <w:tcPr>
            <w:tcW w:w="3105" w:type="dxa"/>
            <w:tcMar/>
          </w:tcPr>
          <w:p w:rsidR="00ED6C1C" w:rsidP="621F1D57" w:rsidRDefault="2516A507" w14:paraId="747359B5" w14:textId="40581CB3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 xml:space="preserve">Students may need support </w:t>
            </w:r>
            <w:r w:rsidRPr="221FF519" w:rsidR="6995C008">
              <w:rPr>
                <w:rFonts w:ascii="Calibri" w:hAnsi="Calibri" w:eastAsia="Times New Roman" w:cs="Times New Roman"/>
              </w:rPr>
              <w:t>during their trip and may feel stressed/overwhelmed/anxious</w:t>
            </w:r>
            <w:r w:rsidRPr="221FF519" w:rsidR="5A1EFD5F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ED6C1C" w:rsidP="7A4212DE" w:rsidRDefault="41375998" w14:paraId="0D8A80DB" w14:textId="17D94162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>Inform all participants on who to go to (e.g. Welfare officer) if they need anything during the duration of the trip.</w:t>
            </w:r>
          </w:p>
          <w:p w:rsidR="00ED6C1C" w:rsidP="621F1D57" w:rsidRDefault="41375998" w14:paraId="0845746F" w14:textId="7809CFCB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Emergency service numbers for the destination should be shared before the trip takes place. </w:t>
            </w:r>
          </w:p>
        </w:tc>
        <w:tc>
          <w:tcPr>
            <w:tcW w:w="4310" w:type="dxa"/>
            <w:tcMar/>
          </w:tcPr>
          <w:p w:rsidR="00ED6C1C" w:rsidP="0812E5CE" w:rsidRDefault="36254A00" w14:paraId="35BB6A85" w14:textId="02CE1900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t xml:space="preserve">Any trip organisers should deal with this and then signpost and inform the SU of any concerns. </w:t>
            </w:r>
          </w:p>
          <w:p w:rsidR="00ED6C1C" w:rsidP="0812E5CE" w:rsidRDefault="6794FC7F" w14:paraId="61BC2432" w14:textId="6ED75C10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t>In an emergency, Community safety (02476522083)/next of kin should be contacted.</w:t>
            </w:r>
          </w:p>
          <w:p w:rsidR="00ED6C1C" w:rsidP="279B127C" w:rsidRDefault="00ED6C1C" w14:paraId="6B908D94" w14:textId="498EF4F2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00ED6C1C" w:rsidTr="1A183891" w14:paraId="3EDE1A52" w14:textId="77777777">
        <w:trPr>
          <w:trHeight w:val="300"/>
        </w:trPr>
        <w:tc>
          <w:tcPr>
            <w:tcW w:w="2709" w:type="dxa"/>
            <w:tcMar/>
          </w:tcPr>
          <w:p w:rsidR="00ED6C1C" w:rsidP="0B00B06E" w:rsidRDefault="00ED6C1C" w14:paraId="7FAA9C0F" w14:textId="5D255B11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lastRenderedPageBreak/>
              <w:t>Natural disaster/terrorism</w:t>
            </w:r>
          </w:p>
        </w:tc>
        <w:tc>
          <w:tcPr>
            <w:tcW w:w="3105" w:type="dxa"/>
            <w:tcMar/>
          </w:tcPr>
          <w:p w:rsidR="00ED6C1C" w:rsidP="621F1D57" w:rsidRDefault="05702F46" w14:paraId="4F31E150" w14:textId="1C3D605A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>Participants may be injured or may be very distressed if something was to occu</w:t>
            </w:r>
            <w:r w:rsidRPr="221FF519" w:rsidR="29C8B9FF">
              <w:rPr>
                <w:rFonts w:ascii="Calibri" w:hAnsi="Calibri" w:eastAsia="Times New Roman" w:cs="Times New Roman"/>
              </w:rPr>
              <w:t>r, may be unable to return home</w:t>
            </w:r>
            <w:r w:rsidRPr="221FF519" w:rsidR="42F749A6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ED6C1C" w:rsidP="7A4212DE" w:rsidRDefault="14571D2B" w14:paraId="528E766B" w14:textId="6AF76CB4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The trip leader will r</w:t>
            </w:r>
            <w:r w:rsidRPr="0B00B06E" w:rsidR="5A42D96C">
              <w:rPr>
                <w:rFonts w:ascii="Calibri" w:hAnsi="Calibri" w:eastAsia="Times New Roman" w:cs="Times New Roman"/>
              </w:rPr>
              <w:t xml:space="preserve">eview any protocols if the destination has a risk of any known natural disasters. </w:t>
            </w:r>
          </w:p>
          <w:p w:rsidR="00ED6C1C" w:rsidP="279B127C" w:rsidRDefault="4F25038E" w14:paraId="24EC84BB" w14:textId="0DF5C933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79B127C">
              <w:rPr>
                <w:rFonts w:ascii="Calibri" w:hAnsi="Calibri" w:eastAsia="Times New Roman" w:cs="Times New Roman"/>
              </w:rPr>
              <w:t xml:space="preserve">Alerts will be monitored in the run up to the trip. </w:t>
            </w:r>
          </w:p>
          <w:p w:rsidR="00ED6C1C" w:rsidP="279B127C" w:rsidRDefault="4587432B" w14:paraId="7AD73FAF" w14:textId="6A9A5678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1A183891" w:rsidR="4587432B">
              <w:rPr>
                <w:rFonts w:ascii="Calibri" w:hAnsi="Calibri" w:eastAsia="Times New Roman" w:cs="Times New Roman"/>
              </w:rPr>
              <w:t xml:space="preserve">Organisers to encourage participants to research the political situation of the country they are entering, using the FCO </w:t>
            </w:r>
            <w:r w:rsidRPr="1A183891" w:rsidR="4587432B">
              <w:rPr>
                <w:rFonts w:ascii="Calibri" w:hAnsi="Calibri" w:eastAsia="Times New Roman" w:cs="Times New Roman"/>
              </w:rPr>
              <w:t>website</w:t>
            </w:r>
            <w:r w:rsidRPr="1A183891" w:rsidR="652D1E71">
              <w:rPr>
                <w:rFonts w:ascii="Calibri" w:hAnsi="Calibri" w:eastAsia="Times New Roman" w:cs="Times New Roman"/>
              </w:rPr>
              <w:t xml:space="preserve"> (</w:t>
            </w:r>
            <w:hyperlink r:id="Rf60586c0c1f241c3">
              <w:r w:rsidRPr="1A183891" w:rsidR="652D1E71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Foreign travel advice - GOV.UK)</w:t>
              </w:r>
            </w:hyperlink>
            <w:r w:rsidRPr="1A183891" w:rsidR="4587432B">
              <w:rPr>
                <w:rFonts w:ascii="Calibri" w:hAnsi="Calibri" w:eastAsia="Times New Roman" w:cs="Times New Roman"/>
              </w:rPr>
              <w:t>.</w:t>
            </w:r>
          </w:p>
          <w:p w:rsidR="00ED6C1C" w:rsidP="1A183891" w:rsidRDefault="4587432B" w14:noSpellErr="1" w14:paraId="46E4FC4C" w14:textId="378BB198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1A183891" w:rsidR="4587432B">
              <w:rPr>
                <w:rFonts w:ascii="Calibri" w:hAnsi="Calibri" w:eastAsia="Times New Roman" w:cs="Times New Roman"/>
              </w:rPr>
              <w:t>Trip leader will give out a list of emergency contact numbers before the trip takes place for people to have</w:t>
            </w:r>
            <w:r w:rsidRPr="1A183891" w:rsidR="00BD5D90">
              <w:rPr>
                <w:rFonts w:ascii="Calibri" w:hAnsi="Calibri" w:eastAsia="Times New Roman" w:cs="Times New Roman"/>
              </w:rPr>
              <w:t xml:space="preserve"> hold of</w:t>
            </w:r>
            <w:r w:rsidRPr="1A183891" w:rsidR="4587432B">
              <w:rPr>
                <w:rFonts w:ascii="Calibri" w:hAnsi="Calibri" w:eastAsia="Times New Roman" w:cs="Times New Roman"/>
              </w:rPr>
              <w:t xml:space="preserve">. </w:t>
            </w:r>
          </w:p>
          <w:p w:rsidR="00ED6C1C" w:rsidP="1A183891" w:rsidRDefault="4587432B" w14:paraId="479D8943" w14:textId="2B007F91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</w:rPr>
            </w:pPr>
            <w:r w:rsidRPr="1A183891" w:rsidR="2EAEE258">
              <w:rPr>
                <w:rFonts w:ascii="Calibri" w:hAnsi="Calibri" w:eastAsia="Times New Roman" w:cs="Times New Roman"/>
              </w:rPr>
              <w:t xml:space="preserve">Follow Government advice on any advisories relating to </w:t>
            </w:r>
            <w:r w:rsidRPr="1A183891" w:rsidR="2EAEE258">
              <w:rPr>
                <w:rFonts w:ascii="Calibri" w:hAnsi="Calibri" w:eastAsia="Times New Roman" w:cs="Times New Roman"/>
              </w:rPr>
              <w:t>traveling</w:t>
            </w:r>
            <w:r w:rsidRPr="1A183891" w:rsidR="2EAEE258">
              <w:rPr>
                <w:rFonts w:ascii="Calibri" w:hAnsi="Calibri" w:eastAsia="Times New Roman" w:cs="Times New Roman"/>
              </w:rPr>
              <w:t xml:space="preserve"> to that destination. </w:t>
            </w:r>
          </w:p>
        </w:tc>
        <w:tc>
          <w:tcPr>
            <w:tcW w:w="4310" w:type="dxa"/>
            <w:tcMar/>
          </w:tcPr>
          <w:p w:rsidR="00ED6C1C" w:rsidP="279B127C" w:rsidRDefault="6EDCFC71" w14:paraId="395D463D" w14:textId="7B797685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Trip leader will monitor </w:t>
            </w:r>
            <w:bookmarkStart w:name="_Int_2ed5ssOW" w:id="1"/>
            <w:proofErr w:type="gramStart"/>
            <w:r w:rsidRPr="0B00B06E">
              <w:rPr>
                <w:rFonts w:ascii="Calibri" w:hAnsi="Calibri" w:eastAsia="Times New Roman" w:cs="Times New Roman"/>
              </w:rPr>
              <w:t>during the course of</w:t>
            </w:r>
            <w:bookmarkEnd w:id="1"/>
            <w:proofErr w:type="gramEnd"/>
            <w:r w:rsidRPr="0B00B06E">
              <w:rPr>
                <w:rFonts w:ascii="Calibri" w:hAnsi="Calibri" w:eastAsia="Times New Roman" w:cs="Times New Roman"/>
              </w:rPr>
              <w:t xml:space="preserve"> the trip. </w:t>
            </w:r>
          </w:p>
          <w:p w:rsidR="00ED6C1C" w:rsidP="0812E5CE" w:rsidRDefault="6A1C7CB7" w14:paraId="5AA49E30" w14:textId="06E288CC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t>Follow official instructions if an incident was to occur and ensure the group stays together.</w:t>
            </w:r>
          </w:p>
          <w:p w:rsidR="00ED6C1C" w:rsidP="0812E5CE" w:rsidRDefault="6A1C7CB7" w14:paraId="2730F3A3" w14:textId="7E4A4C9D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t>Contact relevant emergency services if necessary.</w:t>
            </w:r>
          </w:p>
          <w:p w:rsidR="00ED6C1C" w:rsidP="7A4212DE" w:rsidRDefault="00ED6C1C" w14:paraId="01A7A8F5" w14:textId="1FE9FC18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00ED6C1C" w:rsidTr="1A183891" w14:paraId="1E58F706" w14:textId="77777777">
        <w:trPr>
          <w:trHeight w:val="300"/>
        </w:trPr>
        <w:tc>
          <w:tcPr>
            <w:tcW w:w="2709" w:type="dxa"/>
            <w:tcMar/>
          </w:tcPr>
          <w:p w:rsidR="00ED6C1C" w:rsidP="0B00B06E" w:rsidRDefault="00ED6C1C" w14:paraId="75C99286" w14:textId="226985D0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Stolen or lost belongings, including passport</w:t>
            </w:r>
          </w:p>
        </w:tc>
        <w:tc>
          <w:tcPr>
            <w:tcW w:w="3105" w:type="dxa"/>
            <w:tcMar/>
          </w:tcPr>
          <w:p w:rsidR="00ED6C1C" w:rsidP="621F1D57" w:rsidRDefault="3BF33ED2" w14:paraId="510707A7" w14:textId="01122786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Attendees may have items/lost or stolen. If a passport </w:t>
            </w:r>
            <w:r w:rsidRPr="0B00B06E" w:rsidR="1C8B512C">
              <w:rPr>
                <w:rFonts w:ascii="Calibri" w:hAnsi="Calibri" w:eastAsia="Times New Roman" w:cs="Times New Roman"/>
              </w:rPr>
              <w:t xml:space="preserve">is stolen </w:t>
            </w:r>
            <w:r w:rsidRPr="0B00B06E">
              <w:rPr>
                <w:rFonts w:ascii="Calibri" w:hAnsi="Calibri" w:eastAsia="Times New Roman" w:cs="Times New Roman"/>
              </w:rPr>
              <w:t>this may impact the return home</w:t>
            </w:r>
            <w:r w:rsidRPr="0B00B06E" w:rsidR="675C3F33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ED6C1C" w:rsidP="7A4212DE" w:rsidRDefault="1BF80354" w14:paraId="12792F77" w14:textId="3E9C9FA3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Participants should be advised in advance of the trip to not take valuables with them.</w:t>
            </w:r>
            <w:r w:rsidRPr="0B00B06E" w:rsidR="4E493A60">
              <w:rPr>
                <w:rFonts w:ascii="Calibri" w:hAnsi="Calibri" w:eastAsia="Times New Roman" w:cs="Times New Roman"/>
              </w:rPr>
              <w:t xml:space="preserve"> If safes are </w:t>
            </w:r>
            <w:r w:rsidRPr="0B00B06E" w:rsidR="22B9EEAF">
              <w:rPr>
                <w:rFonts w:ascii="Calibri" w:hAnsi="Calibri" w:eastAsia="Times New Roman" w:cs="Times New Roman"/>
              </w:rPr>
              <w:t>available,</w:t>
            </w:r>
            <w:r w:rsidRPr="0B00B06E" w:rsidR="4E493A60">
              <w:rPr>
                <w:rFonts w:ascii="Calibri" w:hAnsi="Calibri" w:eastAsia="Times New Roman" w:cs="Times New Roman"/>
              </w:rPr>
              <w:t xml:space="preserve"> then they should be encouraged to be used for money/passports to </w:t>
            </w:r>
            <w:proofErr w:type="gramStart"/>
            <w:r w:rsidRPr="0B00B06E" w:rsidR="4E493A60">
              <w:rPr>
                <w:rFonts w:ascii="Calibri" w:hAnsi="Calibri" w:eastAsia="Times New Roman" w:cs="Times New Roman"/>
              </w:rPr>
              <w:t>kept</w:t>
            </w:r>
            <w:proofErr w:type="gramEnd"/>
            <w:r w:rsidRPr="0B00B06E" w:rsidR="4E493A60">
              <w:rPr>
                <w:rFonts w:ascii="Calibri" w:hAnsi="Calibri" w:eastAsia="Times New Roman" w:cs="Times New Roman"/>
              </w:rPr>
              <w:t xml:space="preserve"> safe in. </w:t>
            </w:r>
          </w:p>
          <w:p w:rsidR="00ED6C1C" w:rsidP="7A4212DE" w:rsidRDefault="1BF80354" w14:paraId="5EBBA4FE" w14:textId="05D2EBE2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If anyone gets mugged/robbed the</w:t>
            </w:r>
            <w:r w:rsidRPr="0B00B06E" w:rsidR="29E5602D">
              <w:rPr>
                <w:rFonts w:ascii="Calibri" w:hAnsi="Calibri" w:eastAsia="Times New Roman" w:cs="Times New Roman"/>
              </w:rPr>
              <w:t>n</w:t>
            </w:r>
            <w:r w:rsidRPr="0B00B06E">
              <w:rPr>
                <w:rFonts w:ascii="Calibri" w:hAnsi="Calibri" w:eastAsia="Times New Roman" w:cs="Times New Roman"/>
              </w:rPr>
              <w:t xml:space="preserve"> the police should be informed immediately, obtaining a crime reference number. The SU should also be informed.</w:t>
            </w:r>
          </w:p>
          <w:p w:rsidR="00ED6C1C" w:rsidP="0B00B06E" w:rsidRDefault="1FAEA5D2" w14:paraId="15BD7DF1" w14:textId="7D1D5AE4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If a passport is lost by any participant</w:t>
            </w:r>
            <w:r w:rsidRPr="0B00B06E" w:rsidR="66A03072">
              <w:rPr>
                <w:rFonts w:ascii="Calibri" w:hAnsi="Calibri" w:eastAsia="Times New Roman" w:cs="Times New Roman"/>
              </w:rPr>
              <w:t xml:space="preserve">, </w:t>
            </w:r>
            <w:r w:rsidRPr="0B00B06E">
              <w:rPr>
                <w:rFonts w:ascii="Calibri" w:hAnsi="Calibri" w:eastAsia="Times New Roman" w:cs="Times New Roman"/>
              </w:rPr>
              <w:t>then</w:t>
            </w:r>
            <w:r w:rsidRPr="0B00B06E" w:rsidR="5D232E9C">
              <w:rPr>
                <w:rFonts w:ascii="Calibri" w:hAnsi="Calibri" w:eastAsia="Times New Roman" w:cs="Times New Roman"/>
              </w:rPr>
              <w:t xml:space="preserve"> they should have number for British Consulate in the relevant country for notification.</w:t>
            </w:r>
          </w:p>
        </w:tc>
        <w:tc>
          <w:tcPr>
            <w:tcW w:w="4310" w:type="dxa"/>
            <w:tcMar/>
          </w:tcPr>
          <w:p w:rsidR="00ED6C1C" w:rsidP="0B00B06E" w:rsidRDefault="479CE1ED" w14:paraId="141D36F7" w14:textId="4DBC9DAE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Individuals are responsible for obtaining their own travel insurance</w:t>
            </w:r>
            <w:r w:rsidRPr="0B00B06E" w:rsidR="17295524">
              <w:rPr>
                <w:rFonts w:ascii="Calibri" w:hAnsi="Calibri" w:eastAsia="Times New Roman" w:cs="Times New Roman"/>
              </w:rPr>
              <w:t>, i</w:t>
            </w:r>
            <w:r w:rsidRPr="0B00B06E" w:rsidR="3017D1F8">
              <w:rPr>
                <w:rFonts w:ascii="Calibri" w:hAnsi="Calibri" w:eastAsia="Times New Roman" w:cs="Times New Roman"/>
              </w:rPr>
              <w:t>nsurance will be contacted if necessary.</w:t>
            </w:r>
          </w:p>
          <w:p w:rsidR="00ED6C1C" w:rsidP="0812E5CE" w:rsidRDefault="3017D1F8" w14:paraId="63D66F2C" w14:textId="12FA1011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t>If a robbery occurred, the police/local authorities would be called.</w:t>
            </w:r>
          </w:p>
          <w:p w:rsidR="00ED6C1C" w:rsidP="0812E5CE" w:rsidRDefault="3017D1F8" w14:paraId="64E2927B" w14:textId="6DB0343A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The SU will also be informed</w:t>
            </w:r>
            <w:r w:rsidRPr="0B00B06E" w:rsidR="23D4310F">
              <w:rPr>
                <w:rFonts w:ascii="Calibri" w:hAnsi="Calibri" w:eastAsia="Times New Roman" w:cs="Times New Roman"/>
              </w:rPr>
              <w:t xml:space="preserve"> ASAP.</w:t>
            </w:r>
          </w:p>
          <w:p w:rsidR="00ED6C1C" w:rsidP="279B127C" w:rsidRDefault="00ED6C1C" w14:paraId="21954C16" w14:textId="217782AD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004C2C71" w:rsidTr="1A183891" w14:paraId="3010A7A1" w14:textId="77777777">
        <w:trPr>
          <w:trHeight w:val="300"/>
        </w:trPr>
        <w:tc>
          <w:tcPr>
            <w:tcW w:w="2709" w:type="dxa"/>
            <w:tcMar/>
          </w:tcPr>
          <w:p w:rsidR="004C2C71" w:rsidP="0B00B06E" w:rsidRDefault="004C2C71" w14:paraId="6B5BA051" w14:textId="03953039">
            <w:pPr>
              <w:rPr>
                <w:b/>
                <w:bCs/>
                <w:highlight w:val="yellow"/>
              </w:rPr>
            </w:pPr>
            <w:r w:rsidRPr="0B00B06E">
              <w:rPr>
                <w:b/>
                <w:bCs/>
                <w:highlight w:val="yellow"/>
              </w:rPr>
              <w:t>Travel Insurance for International tours</w:t>
            </w:r>
            <w:r w:rsidR="00BD5D90">
              <w:rPr>
                <w:b/>
                <w:bCs/>
              </w:rPr>
              <w:t xml:space="preserve"> </w:t>
            </w:r>
            <w:r w:rsidRPr="00BD5D90" w:rsidR="007E3859">
              <w:rPr>
                <w:b/>
                <w:bCs/>
                <w:highlight w:val="yellow"/>
              </w:rPr>
              <w:lastRenderedPageBreak/>
              <w:t>(remove if not international)</w:t>
            </w:r>
            <w:r w:rsidR="007E3859">
              <w:rPr>
                <w:b/>
                <w:bCs/>
              </w:rPr>
              <w:t xml:space="preserve"> </w:t>
            </w:r>
          </w:p>
        </w:tc>
        <w:tc>
          <w:tcPr>
            <w:tcW w:w="3105" w:type="dxa"/>
            <w:tcMar/>
          </w:tcPr>
          <w:p w:rsidR="004C2C71" w:rsidP="621F1D57" w:rsidRDefault="50BB4097" w14:paraId="352223DC" w14:textId="3AE1B058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lastRenderedPageBreak/>
              <w:t xml:space="preserve">Attendees </w:t>
            </w:r>
            <w:r w:rsidRPr="221FF519" w:rsidR="14F287E5">
              <w:rPr>
                <w:rFonts w:ascii="Calibri" w:hAnsi="Calibri" w:eastAsia="Times New Roman" w:cs="Times New Roman"/>
              </w:rPr>
              <w:t xml:space="preserve">will need to get individual travel insurance so that they are covered for any </w:t>
            </w:r>
            <w:r w:rsidRPr="221FF519" w:rsidR="023EE0C7">
              <w:rPr>
                <w:rFonts w:ascii="Calibri" w:hAnsi="Calibri" w:eastAsia="Times New Roman" w:cs="Times New Roman"/>
              </w:rPr>
              <w:t xml:space="preserve">instance that may occur </w:t>
            </w:r>
            <w:r w:rsidRPr="221FF519" w:rsidR="654FC98B">
              <w:rPr>
                <w:rFonts w:ascii="Calibri" w:hAnsi="Calibri" w:eastAsia="Times New Roman" w:cs="Times New Roman"/>
              </w:rPr>
              <w:t>abroad</w:t>
            </w:r>
            <w:r w:rsidRPr="221FF519" w:rsidR="2D0E6284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4C2C71" w:rsidP="7A4212DE" w:rsidRDefault="22FA3EB6" w14:paraId="0305E2D7" w14:textId="0521CFB1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The trip leader should advise that all participants purchase their own travel insurance for the trip. </w:t>
            </w:r>
          </w:p>
          <w:p w:rsidR="004C2C71" w:rsidP="621F1D57" w:rsidRDefault="22FA3EB6" w14:paraId="79C68011" w14:textId="7024251D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lastRenderedPageBreak/>
              <w:t xml:space="preserve">Participants </w:t>
            </w:r>
            <w:r w:rsidR="00BD5D90">
              <w:rPr>
                <w:rFonts w:ascii="Calibri" w:hAnsi="Calibri" w:eastAsia="Times New Roman" w:cs="Times New Roman"/>
              </w:rPr>
              <w:t>will</w:t>
            </w:r>
            <w:r w:rsidRPr="221FF519">
              <w:rPr>
                <w:rFonts w:ascii="Calibri" w:hAnsi="Calibri" w:eastAsia="Times New Roman" w:cs="Times New Roman"/>
              </w:rPr>
              <w:t xml:space="preserve"> be provided with a list of generic emergency contact numbers relating to the trip including trip leader</w:t>
            </w:r>
            <w:r w:rsidRPr="221FF519" w:rsidR="3ED9BE9B">
              <w:rPr>
                <w:rFonts w:ascii="Calibri" w:hAnsi="Calibri" w:eastAsia="Times New Roman" w:cs="Times New Roman"/>
              </w:rPr>
              <w:t>’</w:t>
            </w:r>
            <w:r w:rsidRPr="221FF519">
              <w:rPr>
                <w:rFonts w:ascii="Calibri" w:hAnsi="Calibri" w:eastAsia="Times New Roman" w:cs="Times New Roman"/>
              </w:rPr>
              <w:t xml:space="preserve">s details etc. </w:t>
            </w:r>
          </w:p>
        </w:tc>
        <w:tc>
          <w:tcPr>
            <w:tcW w:w="4310" w:type="dxa"/>
            <w:tcMar/>
          </w:tcPr>
          <w:p w:rsidR="004C2C71" w:rsidP="0812E5CE" w:rsidRDefault="22FA3EB6" w14:paraId="359FCA32" w14:textId="28F67888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lastRenderedPageBreak/>
              <w:t xml:space="preserve">Trip leader and all attendees will be responsible to get this in time for the trip. </w:t>
            </w:r>
          </w:p>
          <w:p w:rsidR="004C2C71" w:rsidP="0812E5CE" w:rsidRDefault="0BF34E3D" w14:paraId="2D8E667D" w14:textId="4E4306A4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812E5CE">
              <w:rPr>
                <w:rFonts w:ascii="Calibri" w:hAnsi="Calibri" w:eastAsia="Times New Roman" w:cs="Times New Roman"/>
              </w:rPr>
              <w:lastRenderedPageBreak/>
              <w:t>If needed individuals would contact their own travel insurance to make a claim.</w:t>
            </w:r>
          </w:p>
          <w:p w:rsidR="004C2C71" w:rsidP="7A4212DE" w:rsidRDefault="004C2C71" w14:paraId="4F2C0183" w14:textId="2559BEAB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004C2C71" w:rsidTr="1A183891" w14:paraId="090B0C41" w14:textId="77777777">
        <w:trPr>
          <w:trHeight w:val="300"/>
        </w:trPr>
        <w:tc>
          <w:tcPr>
            <w:tcW w:w="2709" w:type="dxa"/>
            <w:tcMar/>
          </w:tcPr>
          <w:p w:rsidR="004C2C71" w:rsidP="0B00B06E" w:rsidRDefault="004C2C71" w14:paraId="15C41775" w14:textId="248286A9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lastRenderedPageBreak/>
              <w:t xml:space="preserve">Accessibility </w:t>
            </w:r>
          </w:p>
        </w:tc>
        <w:tc>
          <w:tcPr>
            <w:tcW w:w="3105" w:type="dxa"/>
            <w:tcMar/>
          </w:tcPr>
          <w:p w:rsidR="004C2C71" w:rsidP="621F1D57" w:rsidRDefault="605E63BC" w14:paraId="1EC4909D" w14:textId="1D094B1C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21FF519">
              <w:rPr>
                <w:rFonts w:ascii="Calibri" w:hAnsi="Calibri" w:eastAsia="Times New Roman" w:cs="Times New Roman"/>
              </w:rPr>
              <w:t>Attendees may be at risk of having accessibility issues if requirements are not checked beforehand</w:t>
            </w:r>
            <w:r w:rsidRPr="221FF519" w:rsidR="75AF0839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7A4212DE" w:rsidP="0B00B06E" w:rsidRDefault="7A4212DE" w14:paraId="4366E668" w14:textId="64109B6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Cap ticket sales to meet the requirements. </w:t>
            </w:r>
          </w:p>
          <w:p w:rsidR="7A4212DE" w:rsidP="7A4212DE" w:rsidRDefault="7A4212DE" w14:paraId="479C3225" w14:textId="67D0FFC5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0B00B06E" w:rsidRDefault="7A4212DE" w14:paraId="597D51E3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>Ensuring adequate accessibility requirements for all attendees</w:t>
            </w:r>
            <w:r w:rsidRPr="0B00B06E" w:rsidR="5257B9D0">
              <w:rPr>
                <w:rFonts w:ascii="Calibri" w:hAnsi="Calibri" w:eastAsia="Calibri" w:cs="Calibri"/>
                <w:color w:val="000000" w:themeColor="text1"/>
              </w:rPr>
              <w:t xml:space="preserve"> for all travel and planned activities</w:t>
            </w: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B00B06E" w:rsidR="2D59149F">
              <w:rPr>
                <w:rFonts w:ascii="Calibri" w:hAnsi="Calibri" w:eastAsia="Calibri" w:cs="Calibri"/>
                <w:color w:val="000000" w:themeColor="text1"/>
              </w:rPr>
              <w:t xml:space="preserve">These will be asked for when tickets are purchased, so the event organisers can ensure these are met. </w:t>
            </w:r>
          </w:p>
          <w:p w:rsidR="00BD5D90" w:rsidP="0B00B06E" w:rsidRDefault="00BD5D90" w14:paraId="26EF68CD" w14:textId="02E9E0F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310" w:type="dxa"/>
            <w:tcMar/>
          </w:tcPr>
          <w:p w:rsidR="7A4212DE" w:rsidP="0B00B06E" w:rsidRDefault="2D59149F" w14:paraId="0C684BEF" w14:textId="0C6EE34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B00B06E">
              <w:rPr>
                <w:rFonts w:ascii="Calibri" w:hAnsi="Calibri" w:eastAsia="Calibri" w:cs="Calibri"/>
                <w:color w:val="000000" w:themeColor="text1"/>
              </w:rPr>
              <w:t xml:space="preserve">Event organisers will be available </w:t>
            </w:r>
            <w:r w:rsidRPr="0B00B06E" w:rsidR="7A4212DE">
              <w:rPr>
                <w:rFonts w:ascii="Calibri" w:hAnsi="Calibri" w:eastAsia="Calibri" w:cs="Calibri"/>
                <w:color w:val="000000" w:themeColor="text1"/>
              </w:rPr>
              <w:t xml:space="preserve">to help with any accessibility needs. </w:t>
            </w:r>
          </w:p>
          <w:p w:rsidR="0812E5CE" w:rsidP="0812E5CE" w:rsidRDefault="0812E5CE" w14:paraId="1A20E6F9" w14:textId="17EC6DB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347FBBD" w:rsidP="0812E5CE" w:rsidRDefault="0347FBBD" w14:paraId="6DC4B268" w14:textId="7E65DFE1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12E5CE">
              <w:rPr>
                <w:rFonts w:ascii="Calibri" w:hAnsi="Calibri" w:eastAsia="Calibri" w:cs="Calibri"/>
                <w:color w:val="000000" w:themeColor="text1"/>
              </w:rPr>
              <w:t>Seek advise if any issues arise with anyone running activities/access with venues etc.</w:t>
            </w:r>
          </w:p>
          <w:p w:rsidR="0812E5CE" w:rsidP="0812E5CE" w:rsidRDefault="0812E5CE" w14:paraId="53A6508D" w14:textId="356BA11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7A4212DE" w:rsidP="7A4212DE" w:rsidRDefault="7A4212DE" w14:paraId="74F2C4F5" w14:textId="353317AB">
            <w:pPr>
              <w:spacing w:after="0" w:line="240" w:lineRule="auto"/>
              <w:ind w:left="39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A4212DE" w:rsidTr="1A183891" w14:paraId="1A776454" w14:textId="77777777">
        <w:trPr>
          <w:trHeight w:val="300"/>
        </w:trPr>
        <w:tc>
          <w:tcPr>
            <w:tcW w:w="2709" w:type="dxa"/>
            <w:tcMar/>
          </w:tcPr>
          <w:p w:rsidR="1A5BDE43" w:rsidP="0B00B06E" w:rsidRDefault="1A5BDE43" w14:paraId="7CB70AD8" w14:textId="0367A9A5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Accommodation</w:t>
            </w:r>
          </w:p>
        </w:tc>
        <w:tc>
          <w:tcPr>
            <w:tcW w:w="3105" w:type="dxa"/>
            <w:tcMar/>
          </w:tcPr>
          <w:p w:rsidR="1A5BDE43" w:rsidP="7A4212DE" w:rsidRDefault="1A5BDE43" w14:paraId="34ABD79B" w14:textId="7EF876C5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>Accommodation may cancel.</w:t>
            </w:r>
          </w:p>
        </w:tc>
        <w:tc>
          <w:tcPr>
            <w:tcW w:w="4577" w:type="dxa"/>
            <w:tcMar/>
          </w:tcPr>
          <w:p w:rsidR="1A5BDE43" w:rsidP="7A4212DE" w:rsidRDefault="008A116F" w14:paraId="3E50439C" w14:textId="361B3BAE">
            <w:pPr>
              <w:spacing w:line="240" w:lineRule="auto"/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 xml:space="preserve">A location with ABTA/ATOL protection </w:t>
            </w:r>
            <w:r w:rsidRPr="7A4212DE" w:rsidR="1A5BDE43">
              <w:rPr>
                <w:rFonts w:ascii="Calibri" w:hAnsi="Calibri" w:eastAsia="Times New Roman" w:cs="Times New Roman"/>
              </w:rPr>
              <w:t xml:space="preserve">will be chosen and payments will be made in a timely manner. </w:t>
            </w:r>
          </w:p>
          <w:p w:rsidR="4B920597" w:rsidP="7A4212DE" w:rsidRDefault="4B920597" w14:paraId="068D3872" w14:textId="4B592941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Familiarise everyone with fire evacuation process and fire assembly point.</w:t>
            </w:r>
          </w:p>
        </w:tc>
        <w:tc>
          <w:tcPr>
            <w:tcW w:w="4310" w:type="dxa"/>
            <w:tcMar/>
          </w:tcPr>
          <w:p w:rsidR="7A4212DE" w:rsidP="0812E5CE" w:rsidRDefault="03E6F0C2" w14:paraId="34378994" w14:textId="32A141C2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>The trip leader will ensure accommodation is booked and all participants have a room.</w:t>
            </w:r>
          </w:p>
          <w:p w:rsidR="7A4212DE" w:rsidP="7A4212DE" w:rsidRDefault="77B43BD1" w14:paraId="69CDFA9E" w14:textId="6D014640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Any issues will be raised to the company the accommodations </w:t>
            </w:r>
            <w:proofErr w:type="gramStart"/>
            <w:r w:rsidRPr="0B00B06E">
              <w:rPr>
                <w:rFonts w:ascii="Calibri" w:hAnsi="Calibri" w:eastAsia="Times New Roman" w:cs="Times New Roman"/>
              </w:rPr>
              <w:t>is</w:t>
            </w:r>
            <w:proofErr w:type="gramEnd"/>
            <w:r w:rsidRPr="0B00B06E">
              <w:rPr>
                <w:rFonts w:ascii="Calibri" w:hAnsi="Calibri" w:eastAsia="Times New Roman" w:cs="Times New Roman"/>
              </w:rPr>
              <w:t xml:space="preserve"> booked with or the tour company the trip has been booked through.</w:t>
            </w:r>
          </w:p>
        </w:tc>
      </w:tr>
      <w:tr w:rsidR="7A4212DE" w:rsidTr="1A183891" w14:paraId="542A9633" w14:textId="77777777">
        <w:trPr>
          <w:trHeight w:val="300"/>
        </w:trPr>
        <w:tc>
          <w:tcPr>
            <w:tcW w:w="2709" w:type="dxa"/>
            <w:tcMar/>
          </w:tcPr>
          <w:p w:rsidR="165B71AD" w:rsidP="7A4212DE" w:rsidRDefault="165B71AD" w14:paraId="44FDD1D5" w14:textId="434A849D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>Engaging in activitie</w:t>
            </w:r>
            <w:r w:rsidRPr="0B00B06E" w:rsidR="36189D66">
              <w:rPr>
                <w:b/>
                <w:bCs/>
              </w:rPr>
              <w:t>s</w:t>
            </w:r>
            <w:r w:rsidRPr="0B00B06E">
              <w:rPr>
                <w:b/>
                <w:bCs/>
                <w:u w:val="single"/>
              </w:rPr>
              <w:t xml:space="preserve"> </w:t>
            </w:r>
            <w:r w:rsidRPr="0B00B06E" w:rsidR="20F1B1DC">
              <w:rPr>
                <w:b/>
                <w:bCs/>
                <w:highlight w:val="yellow"/>
                <w:u w:val="single"/>
              </w:rPr>
              <w:t>(specifics to be inserted here if applicable)</w:t>
            </w:r>
          </w:p>
        </w:tc>
        <w:tc>
          <w:tcPr>
            <w:tcW w:w="3105" w:type="dxa"/>
            <w:tcMar/>
          </w:tcPr>
          <w:p w:rsidR="165B71AD" w:rsidP="279B127C" w:rsidRDefault="165B71AD" w14:paraId="43B04CCA" w14:textId="3F1B2CE0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79B127C">
              <w:rPr>
                <w:rFonts w:ascii="Calibri" w:hAnsi="Calibri" w:eastAsia="Times New Roman" w:cs="Times New Roman"/>
              </w:rPr>
              <w:t xml:space="preserve">Attendees may be injured during activities during the trip. </w:t>
            </w:r>
          </w:p>
          <w:p w:rsidR="165B71AD" w:rsidP="7A4212DE" w:rsidRDefault="165B71AD" w14:paraId="6618AB63" w14:textId="6A58FD8C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7A4212DE">
              <w:rPr>
                <w:rFonts w:ascii="Calibri" w:hAnsi="Calibri" w:eastAsia="Times New Roman" w:cs="Times New Roman"/>
              </w:rPr>
              <w:t xml:space="preserve">Inappropriate behaviour. </w:t>
            </w:r>
          </w:p>
        </w:tc>
        <w:tc>
          <w:tcPr>
            <w:tcW w:w="4577" w:type="dxa"/>
            <w:tcMar/>
          </w:tcPr>
          <w:p w:rsidRPr="003E47C6" w:rsidR="7EB3E97C" w:rsidP="7A4212DE" w:rsidRDefault="003E47C6" w14:paraId="596D257B" w14:textId="6FC138B8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03E47C6">
              <w:rPr>
                <w:rFonts w:ascii="Calibri" w:hAnsi="Calibri" w:eastAsia="Times New Roman" w:cs="Times New Roman"/>
              </w:rPr>
              <w:t>Follow any health and safety advice given by competent person/s before the activity takes place.</w:t>
            </w:r>
          </w:p>
        </w:tc>
        <w:tc>
          <w:tcPr>
            <w:tcW w:w="4310" w:type="dxa"/>
            <w:tcMar/>
          </w:tcPr>
          <w:p w:rsidR="7A4212DE" w:rsidP="0812E5CE" w:rsidRDefault="50D808C5" w14:paraId="70BBB36C" w14:textId="476F6DFB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62AD83DC">
              <w:rPr>
                <w:rFonts w:ascii="Calibri" w:hAnsi="Calibri" w:eastAsia="Times New Roman" w:cs="Times New Roman"/>
              </w:rPr>
              <w:t xml:space="preserve">Trip leader will ensure no one has any medical conditions that would prevent them from taking part safety. </w:t>
            </w:r>
          </w:p>
          <w:p w:rsidR="40975751" w:rsidP="62AD83DC" w:rsidRDefault="40975751" w14:paraId="13264CBD" w14:textId="2641258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2AD83DC">
              <w:rPr>
                <w:rFonts w:ascii="Calibri" w:hAnsi="Calibri" w:eastAsia="Calibri" w:cs="Calibri"/>
                <w:color w:val="000000" w:themeColor="text1"/>
              </w:rPr>
              <w:t xml:space="preserve">Report any accidents/near misses to the SU within 24 </w:t>
            </w:r>
            <w:proofErr w:type="gramStart"/>
            <w:r w:rsidRPr="62AD83DC">
              <w:rPr>
                <w:rFonts w:ascii="Calibri" w:hAnsi="Calibri" w:eastAsia="Calibri" w:cs="Calibri"/>
                <w:color w:val="000000" w:themeColor="text1"/>
              </w:rPr>
              <w:t>hours, and</w:t>
            </w:r>
            <w:proofErr w:type="gramEnd"/>
            <w:r w:rsidRPr="62AD83DC">
              <w:rPr>
                <w:rFonts w:ascii="Calibri" w:hAnsi="Calibri" w:eastAsia="Calibri" w:cs="Calibri"/>
                <w:color w:val="000000" w:themeColor="text1"/>
              </w:rPr>
              <w:t xml:space="preserve"> inform community safety if necessary (02476522083).</w:t>
            </w:r>
          </w:p>
          <w:p w:rsidR="7A4212DE" w:rsidP="0B00B06E" w:rsidRDefault="7A4212DE" w14:paraId="3612BC50" w14:textId="2908A59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4C2C71" w:rsidTr="1A183891" w14:paraId="2A3156D5" w14:textId="77777777">
        <w:trPr>
          <w:trHeight w:val="300"/>
        </w:trPr>
        <w:tc>
          <w:tcPr>
            <w:tcW w:w="2709" w:type="dxa"/>
            <w:tcMar/>
          </w:tcPr>
          <w:p w:rsidR="004C2C71" w:rsidP="0B00B06E" w:rsidRDefault="004C2C71" w14:paraId="30E5C9D7" w14:textId="2EEE84CA">
            <w:pPr>
              <w:rPr>
                <w:b/>
                <w:bCs/>
              </w:rPr>
            </w:pPr>
            <w:r w:rsidRPr="0B00B06E">
              <w:rPr>
                <w:b/>
                <w:bCs/>
              </w:rPr>
              <w:t xml:space="preserve">Trip leader form not completed </w:t>
            </w:r>
          </w:p>
        </w:tc>
        <w:tc>
          <w:tcPr>
            <w:tcW w:w="3105" w:type="dxa"/>
            <w:tcMar/>
          </w:tcPr>
          <w:p w:rsidR="004C2C71" w:rsidP="621F1D57" w:rsidRDefault="7FD5BE9B" w14:paraId="7A7D0050" w14:textId="60FE2763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Students/staff may not have contact details if this is </w:t>
            </w:r>
            <w:r w:rsidRPr="0B00B06E" w:rsidR="65BAE6A7">
              <w:rPr>
                <w:rFonts w:ascii="Calibri" w:hAnsi="Calibri" w:eastAsia="Times New Roman" w:cs="Times New Roman"/>
              </w:rPr>
              <w:t xml:space="preserve">not completed. Next of kin etc. Details are needed so that we </w:t>
            </w:r>
            <w:r w:rsidRPr="0B00B06E" w:rsidR="65BAE6A7">
              <w:rPr>
                <w:rFonts w:ascii="Calibri" w:hAnsi="Calibri" w:eastAsia="Times New Roman" w:cs="Times New Roman"/>
              </w:rPr>
              <w:lastRenderedPageBreak/>
              <w:t>have these details in an emergency</w:t>
            </w:r>
            <w:r w:rsidRPr="0B00B06E" w:rsidR="78BCFBAC">
              <w:rPr>
                <w:rFonts w:ascii="Calibri" w:hAnsi="Calibri" w:eastAsia="Times New Roman" w:cs="Times New Roman"/>
              </w:rPr>
              <w:t>, otherwise the SU may be unable to support in instances</w:t>
            </w:r>
            <w:r w:rsidRPr="0B00B06E" w:rsidR="6D18E23B">
              <w:rPr>
                <w:rFonts w:ascii="Calibri" w:hAnsi="Calibri" w:eastAsia="Times New Roman" w:cs="Times New Roman"/>
              </w:rPr>
              <w:t>.</w:t>
            </w:r>
          </w:p>
        </w:tc>
        <w:tc>
          <w:tcPr>
            <w:tcW w:w="4577" w:type="dxa"/>
            <w:tcMar/>
          </w:tcPr>
          <w:p w:rsidR="004C2C71" w:rsidP="279B127C" w:rsidRDefault="5CFC4826" w14:paraId="578EF786" w14:textId="6C7EDB92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279B127C">
              <w:rPr>
                <w:rFonts w:ascii="Calibri" w:hAnsi="Calibri" w:eastAsia="Times New Roman" w:cs="Times New Roman"/>
              </w:rPr>
              <w:lastRenderedPageBreak/>
              <w:t xml:space="preserve">The trip leader should </w:t>
            </w:r>
            <w:r w:rsidRPr="279B127C" w:rsidR="5A09BF95">
              <w:rPr>
                <w:rFonts w:ascii="Calibri" w:hAnsi="Calibri" w:eastAsia="Times New Roman" w:cs="Times New Roman"/>
              </w:rPr>
              <w:t xml:space="preserve">always carry the trip leader form and list of names of participants with them, checking the group are all there. </w:t>
            </w:r>
          </w:p>
          <w:p w:rsidR="004C2C71" w:rsidP="0B00B06E" w:rsidRDefault="31AA7716" w14:paraId="6D5E0BAA" w14:textId="0F221DEF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lastRenderedPageBreak/>
              <w:t xml:space="preserve">Participants should not be allowed to attend the trip until these details have been received. </w:t>
            </w:r>
          </w:p>
          <w:p w:rsidR="004C2C71" w:rsidP="279B127C" w:rsidRDefault="5C0D797A" w14:paraId="2881FAA5" w14:textId="2A3BF7C9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t xml:space="preserve">The trip leader form will be sent to the SU at least </w:t>
            </w:r>
            <w:r w:rsidRPr="007E3859" w:rsidR="007E3859">
              <w:rPr>
                <w:rFonts w:ascii="Calibri" w:hAnsi="Calibri" w:eastAsia="Times New Roman" w:cs="Times New Roman"/>
                <w:b/>
                <w:bCs/>
              </w:rPr>
              <w:t>2 weeks</w:t>
            </w:r>
            <w:r w:rsidRPr="0B00B06E">
              <w:rPr>
                <w:rFonts w:ascii="Calibri" w:hAnsi="Calibri" w:eastAsia="Times New Roman" w:cs="Times New Roman"/>
              </w:rPr>
              <w:t xml:space="preserve"> before the trip.</w:t>
            </w:r>
          </w:p>
        </w:tc>
        <w:tc>
          <w:tcPr>
            <w:tcW w:w="4310" w:type="dxa"/>
            <w:tcMar/>
          </w:tcPr>
          <w:p w:rsidR="004C2C71" w:rsidP="336056BC" w:rsidRDefault="5A09BF95" w14:paraId="30596985" w14:textId="147E579D">
            <w:pPr>
              <w:spacing w:line="240" w:lineRule="auto"/>
              <w:rPr>
                <w:rFonts w:ascii="Calibri" w:hAnsi="Calibri" w:eastAsia="Times New Roman" w:cs="Times New Roman"/>
              </w:rPr>
            </w:pPr>
            <w:r w:rsidRPr="0B00B06E">
              <w:rPr>
                <w:rFonts w:ascii="Calibri" w:hAnsi="Calibri" w:eastAsia="Times New Roman" w:cs="Times New Roman"/>
              </w:rPr>
              <w:lastRenderedPageBreak/>
              <w:t xml:space="preserve">Trip leader and </w:t>
            </w:r>
            <w:proofErr w:type="gramStart"/>
            <w:r w:rsidRPr="0B00B06E">
              <w:rPr>
                <w:rFonts w:ascii="Calibri" w:hAnsi="Calibri" w:eastAsia="Times New Roman" w:cs="Times New Roman"/>
              </w:rPr>
              <w:t>all of</w:t>
            </w:r>
            <w:proofErr w:type="gramEnd"/>
            <w:r w:rsidRPr="0B00B06E">
              <w:rPr>
                <w:rFonts w:ascii="Calibri" w:hAnsi="Calibri" w:eastAsia="Times New Roman" w:cs="Times New Roman"/>
              </w:rPr>
              <w:t xml:space="preserve"> the participants. </w:t>
            </w:r>
          </w:p>
          <w:p w:rsidR="004C2C71" w:rsidP="336056BC" w:rsidRDefault="4E01E3FD" w14:paraId="4428F8A1" w14:textId="39344F11">
            <w:pPr>
              <w:spacing w:after="0" w:line="240" w:lineRule="auto"/>
              <w:rPr>
                <w:rFonts w:ascii="Calibri" w:hAnsi="Calibri" w:eastAsia="Times New Roman" w:cs="Times New Roman"/>
              </w:rPr>
            </w:pPr>
            <w:r w:rsidRPr="62AD83DC">
              <w:rPr>
                <w:rFonts w:ascii="Calibri" w:hAnsi="Calibri" w:eastAsia="Times New Roman" w:cs="Times New Roman"/>
              </w:rPr>
              <w:t xml:space="preserve">If anyone does lose contact, then </w:t>
            </w:r>
            <w:r w:rsidRPr="62AD83DC" w:rsidR="2A599A87">
              <w:rPr>
                <w:rFonts w:ascii="Calibri" w:hAnsi="Calibri" w:eastAsia="Times New Roman" w:cs="Times New Roman"/>
              </w:rPr>
              <w:t xml:space="preserve">contact </w:t>
            </w:r>
            <w:r w:rsidRPr="62AD83DC">
              <w:rPr>
                <w:rFonts w:ascii="Calibri" w:hAnsi="Calibri" w:eastAsia="Times New Roman" w:cs="Times New Roman"/>
              </w:rPr>
              <w:t xml:space="preserve">Community Safety (02476522083) and if </w:t>
            </w:r>
            <w:r w:rsidRPr="62AD83DC">
              <w:rPr>
                <w:rFonts w:ascii="Calibri" w:hAnsi="Calibri" w:eastAsia="Times New Roman" w:cs="Times New Roman"/>
              </w:rPr>
              <w:lastRenderedPageBreak/>
              <w:t>necessary, emergency services a</w:t>
            </w:r>
            <w:r w:rsidRPr="62AD83DC" w:rsidR="38DEDF58">
              <w:rPr>
                <w:rFonts w:ascii="Calibri" w:hAnsi="Calibri" w:eastAsia="Times New Roman" w:cs="Times New Roman"/>
              </w:rPr>
              <w:t xml:space="preserve">nd </w:t>
            </w:r>
            <w:r w:rsidRPr="62AD83DC">
              <w:rPr>
                <w:rFonts w:ascii="Calibri" w:hAnsi="Calibri" w:eastAsia="Times New Roman" w:cs="Times New Roman"/>
              </w:rPr>
              <w:t xml:space="preserve">next of kin </w:t>
            </w:r>
            <w:r w:rsidRPr="62AD83DC" w:rsidR="13904BC1">
              <w:rPr>
                <w:rFonts w:ascii="Calibri" w:hAnsi="Calibri" w:eastAsia="Times New Roman" w:cs="Times New Roman"/>
              </w:rPr>
              <w:t>should also</w:t>
            </w:r>
            <w:r w:rsidRPr="62AD83DC">
              <w:rPr>
                <w:rFonts w:ascii="Calibri" w:hAnsi="Calibri" w:eastAsia="Times New Roman" w:cs="Times New Roman"/>
              </w:rPr>
              <w:t xml:space="preserve"> be contacted.</w:t>
            </w:r>
          </w:p>
          <w:p w:rsidR="004C2C71" w:rsidP="7A4212DE" w:rsidRDefault="004C2C71" w14:paraId="1D794FE7" w14:textId="18EE2685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62AD83DC" w:rsidTr="1A183891" w14:paraId="34CB0CD6" w14:textId="77777777">
        <w:trPr>
          <w:trHeight w:val="300"/>
        </w:trPr>
        <w:tc>
          <w:tcPr>
            <w:tcW w:w="2709" w:type="dxa"/>
            <w:tcMar/>
          </w:tcPr>
          <w:p w:rsidR="62AD83DC" w:rsidP="62AD83DC" w:rsidRDefault="62AD83DC" w14:paraId="6BD34D18" w14:textId="0A59A1AB">
            <w:pPr>
              <w:rPr>
                <w:b/>
                <w:bCs/>
              </w:rPr>
            </w:pPr>
          </w:p>
        </w:tc>
        <w:tc>
          <w:tcPr>
            <w:tcW w:w="3105" w:type="dxa"/>
            <w:tcMar/>
          </w:tcPr>
          <w:p w:rsidR="62AD83DC" w:rsidP="62AD83DC" w:rsidRDefault="62AD83DC" w14:paraId="4D116AB8" w14:textId="6FFAB773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tcMar/>
          </w:tcPr>
          <w:p w:rsidR="62AD83DC" w:rsidP="62AD83DC" w:rsidRDefault="62AD83DC" w14:paraId="3DD5AF95" w14:textId="023B554F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310" w:type="dxa"/>
            <w:tcMar/>
          </w:tcPr>
          <w:p w:rsidR="62AD83DC" w:rsidP="62AD83DC" w:rsidRDefault="62AD83DC" w14:paraId="6C2D001A" w14:textId="64AD68D7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  <w:tr w:rsidR="62AD83DC" w:rsidTr="1A183891" w14:paraId="7961D24C" w14:textId="77777777">
        <w:trPr>
          <w:trHeight w:val="300"/>
        </w:trPr>
        <w:tc>
          <w:tcPr>
            <w:tcW w:w="2709" w:type="dxa"/>
            <w:tcMar/>
          </w:tcPr>
          <w:p w:rsidR="62AD83DC" w:rsidP="62AD83DC" w:rsidRDefault="62AD83DC" w14:paraId="1C8441DB" w14:textId="0D8159D1">
            <w:pPr>
              <w:rPr>
                <w:b/>
                <w:bCs/>
              </w:rPr>
            </w:pPr>
          </w:p>
        </w:tc>
        <w:tc>
          <w:tcPr>
            <w:tcW w:w="3105" w:type="dxa"/>
            <w:tcMar/>
          </w:tcPr>
          <w:p w:rsidR="62AD83DC" w:rsidP="62AD83DC" w:rsidRDefault="62AD83DC" w14:paraId="2D75A711" w14:textId="5650CEA7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577" w:type="dxa"/>
            <w:tcMar/>
          </w:tcPr>
          <w:p w:rsidR="62AD83DC" w:rsidP="62AD83DC" w:rsidRDefault="62AD83DC" w14:paraId="1B18F9A4" w14:textId="1D532136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  <w:tc>
          <w:tcPr>
            <w:tcW w:w="4310" w:type="dxa"/>
            <w:tcMar/>
          </w:tcPr>
          <w:p w:rsidR="62AD83DC" w:rsidP="62AD83DC" w:rsidRDefault="62AD83DC" w14:paraId="0FCD49A4" w14:textId="57015D37">
            <w:pPr>
              <w:spacing w:line="240" w:lineRule="auto"/>
              <w:rPr>
                <w:rFonts w:ascii="Calibri" w:hAnsi="Calibri" w:eastAsia="Times New Roman" w:cs="Times New Roman"/>
              </w:rPr>
            </w:pPr>
          </w:p>
        </w:tc>
      </w:tr>
    </w:tbl>
    <w:p w:rsidR="00926C12" w:rsidP="00C04697" w:rsidRDefault="00D570FC" w14:paraId="6C9AAC56" w14:textId="52E02AF6">
      <w:r>
        <w:rPr>
          <w:b/>
          <w:color w:val="000000" w:themeColor="text1"/>
          <w:u w:val="single"/>
        </w:rPr>
        <w:t>N</w:t>
      </w:r>
      <w:r w:rsidR="004132FF">
        <w:rPr>
          <w:b/>
          <w:color w:val="000000" w:themeColor="text1"/>
          <w:u w:val="single"/>
        </w:rPr>
        <w:t>ewly assessed activity</w:t>
      </w:r>
      <w:r w:rsidRPr="00307801" w:rsidR="00C04697">
        <w:rPr>
          <w:b/>
          <w:color w:val="000000" w:themeColor="text1"/>
          <w:u w:val="single"/>
        </w:rPr>
        <w:t xml:space="preserve"> should not </w:t>
      </w:r>
      <w:r w:rsidR="004132FF">
        <w:rPr>
          <w:b/>
          <w:color w:val="000000" w:themeColor="text1"/>
          <w:u w:val="single"/>
        </w:rPr>
        <w:t>take place</w:t>
      </w:r>
      <w:r w:rsidR="00E9430F">
        <w:rPr>
          <w:b/>
          <w:color w:val="000000" w:themeColor="text1"/>
          <w:u w:val="single"/>
        </w:rPr>
        <w:t xml:space="preserve"> until this</w:t>
      </w:r>
      <w:r w:rsidRPr="00307801" w:rsidR="00C04697">
        <w:rPr>
          <w:b/>
          <w:color w:val="000000" w:themeColor="text1"/>
          <w:u w:val="single"/>
        </w:rPr>
        <w:t xml:space="preserve"> assessment is </w:t>
      </w:r>
      <w:r w:rsidRPr="00307801">
        <w:rPr>
          <w:b/>
          <w:color w:val="000000" w:themeColor="text1"/>
          <w:u w:val="single"/>
        </w:rPr>
        <w:t>completed,</w:t>
      </w:r>
      <w:r w:rsidRPr="00307801" w:rsidR="00C04697">
        <w:rPr>
          <w:b/>
          <w:color w:val="000000" w:themeColor="text1"/>
          <w:u w:val="single"/>
        </w:rPr>
        <w:t xml:space="preserve"> and all required control measures are in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992"/>
        <w:gridCol w:w="1134"/>
        <w:gridCol w:w="5844"/>
      </w:tblGrid>
      <w:tr w:rsidR="00C04697" w:rsidTr="7D17576C" w14:paraId="454F324F" w14:textId="77777777">
        <w:tc>
          <w:tcPr>
            <w:tcW w:w="6204" w:type="dxa"/>
            <w:gridSpan w:val="2"/>
            <w:tcBorders>
              <w:bottom w:val="single" w:color="auto" w:sz="4" w:space="0"/>
            </w:tcBorders>
          </w:tcPr>
          <w:p w:rsidR="00C04697" w:rsidP="00CF010C" w:rsidRDefault="00151909" w14:paraId="04D23DE1" w14:textId="77777777">
            <w:pPr>
              <w:rPr>
                <w:b/>
              </w:rPr>
            </w:pPr>
            <w:r w:rsidRPr="00151909">
              <w:rPr>
                <w:b/>
              </w:rPr>
              <w:t>Additional Comments from Risk Assessor</w:t>
            </w:r>
          </w:p>
          <w:p w:rsidR="00C04697" w:rsidP="00CF010C" w:rsidRDefault="00C04697" w14:paraId="6450383C" w14:textId="77777777"/>
          <w:p w:rsidR="00C04697" w:rsidP="00CF010C" w:rsidRDefault="00C04697" w14:paraId="748A37E0" w14:textId="77777777"/>
        </w:tc>
        <w:tc>
          <w:tcPr>
            <w:tcW w:w="7970" w:type="dxa"/>
            <w:gridSpan w:val="3"/>
            <w:tcBorders>
              <w:bottom w:val="single" w:color="auto" w:sz="4" w:space="0"/>
            </w:tcBorders>
          </w:tcPr>
          <w:p w:rsidR="00C04697" w:rsidP="00CF010C" w:rsidRDefault="00C04697" w14:paraId="758E83A8" w14:textId="77777777"/>
          <w:p w:rsidR="00C04697" w:rsidP="00CF010C" w:rsidRDefault="00C04697" w14:paraId="775DCAD3" w14:textId="77777777"/>
          <w:p w:rsidR="00C04697" w:rsidP="00CF010C" w:rsidRDefault="00C04697" w14:paraId="643AF829" w14:textId="77777777"/>
        </w:tc>
      </w:tr>
      <w:tr w:rsidR="00C04697" w:rsidTr="7D17576C" w14:paraId="5F0E3E9F" w14:textId="77777777">
        <w:tc>
          <w:tcPr>
            <w:tcW w:w="6204" w:type="dxa"/>
            <w:gridSpan w:val="2"/>
            <w:tcBorders>
              <w:left w:val="nil"/>
              <w:right w:val="nil"/>
            </w:tcBorders>
          </w:tcPr>
          <w:p w:rsidR="00C04697" w:rsidP="00CF010C" w:rsidRDefault="00C04697" w14:paraId="0A49CC61" w14:textId="7777777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4697" w:rsidP="00CF010C" w:rsidRDefault="00C04697" w14:paraId="4C326A3F" w14:textId="77777777"/>
        </w:tc>
        <w:tc>
          <w:tcPr>
            <w:tcW w:w="1134" w:type="dxa"/>
            <w:tcBorders>
              <w:left w:val="nil"/>
              <w:right w:val="nil"/>
            </w:tcBorders>
          </w:tcPr>
          <w:p w:rsidR="00C04697" w:rsidP="00CF010C" w:rsidRDefault="00C04697" w14:paraId="4522D7E4" w14:textId="77777777"/>
        </w:tc>
        <w:tc>
          <w:tcPr>
            <w:tcW w:w="5844" w:type="dxa"/>
            <w:tcBorders>
              <w:left w:val="nil"/>
              <w:right w:val="nil"/>
            </w:tcBorders>
          </w:tcPr>
          <w:p w:rsidR="00C04697" w:rsidP="00CF010C" w:rsidRDefault="00C04697" w14:paraId="64C119F8" w14:textId="77777777"/>
        </w:tc>
      </w:tr>
      <w:tr w:rsidR="00C04697" w:rsidTr="7D17576C" w14:paraId="266BF505" w14:textId="77777777">
        <w:trPr>
          <w:trHeight w:val="606"/>
        </w:trPr>
        <w:tc>
          <w:tcPr>
            <w:tcW w:w="1668" w:type="dxa"/>
            <w:vAlign w:val="center"/>
          </w:tcPr>
          <w:p w:rsidR="00C04697" w:rsidP="00CF010C" w:rsidRDefault="00C04697" w14:paraId="40853972" w14:textId="77777777">
            <w:pPr>
              <w:jc w:val="right"/>
            </w:pPr>
            <w:r>
              <w:t>Approved By</w:t>
            </w:r>
          </w:p>
        </w:tc>
        <w:tc>
          <w:tcPr>
            <w:tcW w:w="4536" w:type="dxa"/>
            <w:vAlign w:val="center"/>
          </w:tcPr>
          <w:p w:rsidRPr="002F0A78" w:rsidR="00C04697" w:rsidP="00267D13" w:rsidRDefault="00C04697" w14:paraId="51F9A287" w14:textId="19D283C6">
            <w:pPr>
              <w:rPr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04697" w:rsidP="00CF010C" w:rsidRDefault="00C04697" w14:paraId="70DD0642" w14:textId="77777777"/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="00C04697" w:rsidP="00CF010C" w:rsidRDefault="00C04697" w14:paraId="6A45FD6C" w14:textId="77777777">
            <w:pPr>
              <w:jc w:val="right"/>
            </w:pPr>
            <w:r>
              <w:t>Position</w:t>
            </w:r>
          </w:p>
        </w:tc>
        <w:tc>
          <w:tcPr>
            <w:tcW w:w="5844" w:type="dxa"/>
            <w:tcBorders>
              <w:bottom w:val="single" w:color="auto" w:sz="4" w:space="0"/>
            </w:tcBorders>
            <w:vAlign w:val="center"/>
          </w:tcPr>
          <w:p w:rsidR="00C04697" w:rsidP="00A67984" w:rsidRDefault="00C04697" w14:paraId="1A18045C" w14:textId="77777777"/>
        </w:tc>
      </w:tr>
      <w:tr w:rsidR="00C04697" w:rsidTr="7D17576C" w14:paraId="01117706" w14:textId="77777777">
        <w:trPr>
          <w:trHeight w:val="558"/>
        </w:trPr>
        <w:tc>
          <w:tcPr>
            <w:tcW w:w="1668" w:type="dxa"/>
            <w:vAlign w:val="center"/>
          </w:tcPr>
          <w:p w:rsidR="00C04697" w:rsidP="00CF010C" w:rsidRDefault="00C04697" w14:paraId="16A3921E" w14:textId="77777777">
            <w:pPr>
              <w:jc w:val="right"/>
            </w:pPr>
            <w:r>
              <w:t>Date</w:t>
            </w:r>
          </w:p>
        </w:tc>
        <w:tc>
          <w:tcPr>
            <w:tcW w:w="4536" w:type="dxa"/>
            <w:vAlign w:val="center"/>
          </w:tcPr>
          <w:p w:rsidR="00C04697" w:rsidP="00267D13" w:rsidRDefault="00C04697" w14:paraId="1C293F73" w14:textId="77777777"/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C04697" w:rsidP="00CF010C" w:rsidRDefault="00C04697" w14:paraId="7573DB3E" w14:textId="77777777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04697" w:rsidP="00CF010C" w:rsidRDefault="00C04697" w14:paraId="78AEC9C3" w14:textId="77777777"/>
        </w:tc>
        <w:tc>
          <w:tcPr>
            <w:tcW w:w="5844" w:type="dxa"/>
            <w:tcBorders>
              <w:left w:val="nil"/>
              <w:bottom w:val="nil"/>
              <w:right w:val="nil"/>
            </w:tcBorders>
          </w:tcPr>
          <w:p w:rsidR="00C04697" w:rsidP="00CF010C" w:rsidRDefault="00C04697" w14:paraId="647F41F0" w14:textId="77777777"/>
        </w:tc>
      </w:tr>
    </w:tbl>
    <w:p w:rsidR="00C44127" w:rsidRDefault="00C44127" w14:paraId="160FC4B3" w14:textId="77777777"/>
    <w:p w:rsidR="00EC3838" w:rsidP="00C04697" w:rsidRDefault="00EC3838" w14:paraId="0C5223E2" w14:textId="2609B184">
      <w:r>
        <w:t>Risk Assessmen</w:t>
      </w:r>
      <w:r w:rsidR="00206444">
        <w:t xml:space="preserve">ts should be reviewed </w:t>
      </w:r>
      <w:r w:rsidR="0001490C">
        <w:t xml:space="preserve">at least </w:t>
      </w:r>
      <w:r w:rsidR="00206444">
        <w:t>annually</w:t>
      </w:r>
      <w:r w:rsidR="0001490C">
        <w:t>,</w:t>
      </w:r>
      <w:r>
        <w:t xml:space="preserve"> anytime significant changes occur with the activity</w:t>
      </w:r>
      <w:r w:rsidR="0001490C">
        <w:t>,</w:t>
      </w:r>
      <w:r>
        <w:t xml:space="preserve"> or </w:t>
      </w:r>
      <w:r w:rsidR="005B7B79">
        <w:t xml:space="preserve">when </w:t>
      </w:r>
      <w:r w:rsidR="0001490C">
        <w:t xml:space="preserve">changes </w:t>
      </w:r>
      <w:r w:rsidR="005B7B79">
        <w:t xml:space="preserve">occur </w:t>
      </w:r>
      <w:r>
        <w:t xml:space="preserve">with the </w:t>
      </w:r>
      <w:r w:rsidR="005B7B79">
        <w:t xml:space="preserve">key </w:t>
      </w:r>
      <w:r w:rsidR="00736D66">
        <w:t xml:space="preserve">people </w:t>
      </w:r>
      <w:r>
        <w:t>involved in the activity.</w:t>
      </w:r>
    </w:p>
    <w:p w:rsidR="00C04697" w:rsidP="00C04697" w:rsidRDefault="0001490C" w14:paraId="5E42B6FE" w14:textId="60A24586">
      <w:r>
        <w:t>Risk Assessment</w:t>
      </w:r>
      <w:r w:rsidR="005B7B79">
        <w:t>s</w:t>
      </w:r>
      <w:r>
        <w:t xml:space="preserve"> are a living document and should be updated whenever any additional</w:t>
      </w:r>
      <w:r w:rsidR="005B7B79">
        <w:t xml:space="preserve"> control measures are completed,</w:t>
      </w:r>
      <w:r w:rsidR="0082245C">
        <w:t xml:space="preserve"> and</w:t>
      </w:r>
      <w:r>
        <w:t xml:space="preserve"> these are added into the current control measures</w:t>
      </w:r>
      <w:r w:rsidRPr="005B7B79">
        <w:t>.</w:t>
      </w:r>
      <w:r w:rsidR="00736D66">
        <w:t xml:space="preserve"> </w:t>
      </w:r>
      <w:r w:rsidR="008A7F12">
        <w:t>Particular note should be taken if activity involves young or elderly people; different control measures may be required as outlined in the guidance links from HSE and from the University (</w:t>
      </w:r>
      <w:hyperlink r:id="rId18">
        <w:r w:rsidRPr="7D17576C" w:rsidR="008A7F12">
          <w:rPr>
            <w:rStyle w:val="Hyperlink"/>
          </w:rPr>
          <w:t>HSE Advice</w:t>
        </w:r>
      </w:hyperlink>
      <w:r w:rsidR="008A7F12">
        <w:t xml:space="preserve">, </w:t>
      </w:r>
      <w:hyperlink r:id="rId19">
        <w:r w:rsidRPr="7D17576C" w:rsidR="008A7F12">
          <w:rPr>
            <w:rStyle w:val="Hyperlink"/>
          </w:rPr>
          <w:t>Uni RA advice</w:t>
        </w:r>
      </w:hyperlink>
      <w:r w:rsidR="008A7F12">
        <w:t xml:space="preserve">, </w:t>
      </w:r>
      <w:hyperlink r:id="rId20">
        <w:r w:rsidRPr="7D17576C" w:rsidR="008A7F12">
          <w:rPr>
            <w:rStyle w:val="Hyperlink"/>
          </w:rPr>
          <w:t>Uni Moodle course</w:t>
        </w:r>
      </w:hyperlink>
      <w:r w:rsidR="008A7F12">
        <w:t>).</w:t>
      </w:r>
    </w:p>
    <w:sectPr w:rsidR="00C04697" w:rsidSect="009D6A65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334" w:right="1080" w:bottom="1440" w:left="1080" w:header="0" w:footer="1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4A82" w:rsidP="00B25957" w:rsidRDefault="00604A82" w14:paraId="4819432C" w14:textId="77777777">
      <w:pPr>
        <w:spacing w:after="0" w:line="240" w:lineRule="auto"/>
      </w:pPr>
      <w:r>
        <w:separator/>
      </w:r>
    </w:p>
  </w:endnote>
  <w:endnote w:type="continuationSeparator" w:id="0">
    <w:p w:rsidR="00604A82" w:rsidP="00B25957" w:rsidRDefault="00604A82" w14:paraId="13C4F3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593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4EF" w:rsidRDefault="00BC14EF" w14:paraId="7BF0D74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14EF" w:rsidRDefault="00BC14EF" w14:paraId="617EFD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4EF" w:rsidP="00E12A81" w:rsidRDefault="00BC14EF" w14:paraId="49343F91" w14:textId="77777777">
    <w:pPr>
      <w:pStyle w:val="Footer"/>
      <w:pBdr>
        <w:top w:val="single" w:color="auto" w:sz="4" w:space="1"/>
      </w:pBdr>
      <w:rPr>
        <w:sz w:val="20"/>
      </w:rPr>
    </w:pPr>
    <w:r w:rsidRPr="00E12A81">
      <w:rPr>
        <w:sz w:val="20"/>
      </w:rPr>
      <w:fldChar w:fldCharType="begin"/>
    </w:r>
    <w:r w:rsidRPr="00E12A81">
      <w:rPr>
        <w:sz w:val="20"/>
      </w:rPr>
      <w:instrText xml:space="preserve"> FILENAME   \* MERGEFORMAT </w:instrText>
    </w:r>
    <w:r w:rsidRPr="00E12A81">
      <w:rPr>
        <w:sz w:val="20"/>
      </w:rPr>
      <w:fldChar w:fldCharType="separate"/>
    </w:r>
    <w:r>
      <w:rPr>
        <w:noProof/>
        <w:sz w:val="20"/>
      </w:rPr>
      <w:t>Warwick Students Union</w:t>
    </w:r>
    <w:r w:rsidRPr="00E12A81">
      <w:rPr>
        <w:sz w:val="20"/>
      </w:rPr>
      <w:fldChar w:fldCharType="end"/>
    </w:r>
    <w:r>
      <w:rPr>
        <w:sz w:val="20"/>
      </w:rPr>
      <w:t xml:space="preserve"> </w:t>
    </w:r>
    <w:r w:rsidRPr="003970FC">
      <w:rPr>
        <w:sz w:val="20"/>
      </w:rPr>
      <w:t>Risk Assessment</w:t>
    </w:r>
  </w:p>
  <w:p w:rsidRPr="00E12A81" w:rsidR="00BC14EF" w:rsidP="00E12A81" w:rsidRDefault="00BC14EF" w14:paraId="74777783" w14:textId="77777777">
    <w:pPr>
      <w:pStyle w:val="Footer"/>
      <w:pBdr>
        <w:top w:val="single" w:color="auto" w:sz="4" w:space="1"/>
      </w:pBdr>
      <w:rPr>
        <w:sz w:val="20"/>
      </w:rPr>
    </w:pPr>
    <w:r w:rsidRPr="00E12A81">
      <w:rPr>
        <w:sz w:val="20"/>
      </w:rPr>
      <w:ptab w:alignment="center" w:relativeTo="margin" w:leader="none"/>
    </w:r>
    <w:r w:rsidRPr="00E12A81">
      <w:rPr>
        <w:sz w:val="20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4A82" w:rsidP="00B25957" w:rsidRDefault="00604A82" w14:paraId="0FFC6A1E" w14:textId="77777777">
      <w:pPr>
        <w:spacing w:after="0" w:line="240" w:lineRule="auto"/>
      </w:pPr>
      <w:r>
        <w:separator/>
      </w:r>
    </w:p>
  </w:footnote>
  <w:footnote w:type="continuationSeparator" w:id="0">
    <w:p w:rsidR="00604A82" w:rsidP="00B25957" w:rsidRDefault="00604A82" w14:paraId="7B4E97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26913"/>
      <w:docPartObj>
        <w:docPartGallery w:val="Cover Pages"/>
        <w:docPartUnique/>
      </w:docPartObj>
    </w:sdtPr>
    <w:sdtEndPr>
      <w:rPr>
        <w:rFonts w:ascii="Arial" w:hAnsi="Arial" w:cs="Arial"/>
        <w:b/>
        <w:bCs/>
        <w:sz w:val="28"/>
        <w:szCs w:val="28"/>
      </w:rPr>
    </w:sdtEndPr>
    <w:sdtContent>
      <w:p w:rsidR="00BC14EF" w:rsidP="003D0144" w:rsidRDefault="00BC14EF" w14:paraId="5AB14BDC" w14:textId="77777777"/>
      <w:p w:rsidRPr="008F5807" w:rsidR="00BC14EF" w:rsidP="003D0144" w:rsidRDefault="00BC14EF" w14:paraId="5EB82271" w14:textId="77777777">
        <w:pPr>
          <w:rPr>
            <w:rFonts w:ascii="Arial" w:hAnsi="Arial" w:cs="Arial"/>
            <w:b/>
            <w:sz w:val="28"/>
            <w:szCs w:val="24"/>
          </w:rPr>
        </w:pPr>
        <w:r w:rsidRPr="008F5807">
          <w:rPr>
            <w:b/>
            <w:sz w:val="24"/>
          </w:rPr>
          <w:t>Warwick</w:t>
        </w:r>
        <w:r>
          <w:rPr>
            <w:b/>
            <w:sz w:val="24"/>
          </w:rPr>
          <w:t xml:space="preserve"> Students Union</w:t>
        </w:r>
        <w:r w:rsidRPr="008F5807">
          <w:rPr>
            <w:b/>
            <w:sz w:val="24"/>
          </w:rPr>
          <w:t xml:space="preserve"> Risk Assessment Form </w:t>
        </w:r>
      </w:p>
    </w:sdtContent>
  </w:sdt>
  <w:p w:rsidR="00BC14EF" w:rsidP="00B25957" w:rsidRDefault="00BC14EF" w14:paraId="590E3BFD" w14:textId="77777777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C14EF" w:rsidP="005C092B" w:rsidRDefault="00BC14EF" w14:paraId="09DE1F9D" w14:textId="77777777">
    <w:pPr>
      <w:pStyle w:val="Header"/>
      <w:ind w:left="-1418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B370EC" wp14:editId="35FFD13F">
          <wp:simplePos x="0" y="0"/>
          <wp:positionH relativeFrom="margin">
            <wp:align>left</wp:align>
          </wp:positionH>
          <wp:positionV relativeFrom="paragraph">
            <wp:posOffset>90352</wp:posOffset>
          </wp:positionV>
          <wp:extent cx="942975" cy="6545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wick SU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54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970FC" w:rsidR="00BC14EF" w:rsidP="005C092B" w:rsidRDefault="00BC14EF" w14:paraId="296F8E26" w14:textId="77777777">
    <w:pPr>
      <w:pStyle w:val="Header"/>
      <w:ind w:left="-1418"/>
      <w:rPr>
        <w:b/>
      </w:rPr>
    </w:pPr>
    <w:r>
      <w:tab/>
    </w:r>
  </w:p>
  <w:p w:rsidR="00BC14EF" w:rsidP="00251AE1" w:rsidRDefault="00BC14EF" w14:paraId="37ACFF8D" w14:textId="77777777">
    <w:pPr>
      <w:rPr>
        <w:rFonts w:ascii="Arial" w:hAnsi="Arial" w:cs="Arial"/>
        <w:b/>
        <w:sz w:val="28"/>
      </w:rPr>
    </w:pPr>
    <w:r>
      <w:tab/>
    </w:r>
    <w:r>
      <w:tab/>
    </w:r>
    <w:r>
      <w:tab/>
    </w:r>
    <w:sdt>
      <w:sdtPr>
        <w:id w:val="-12323337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8"/>
          <w:szCs w:val="24"/>
        </w:rPr>
      </w:sdtEndPr>
      <w:sdtContent>
        <w:r w:rsidRPr="00251AE1">
          <w:rPr>
            <w:b/>
            <w:sz w:val="36"/>
            <w:szCs w:val="36"/>
          </w:rPr>
          <w:t>Risk Assessment Form</w:t>
        </w:r>
        <w:r w:rsidRPr="008F5807">
          <w:rPr>
            <w:b/>
            <w:sz w:val="24"/>
          </w:rPr>
          <w:t xml:space="preserve"> </w:t>
        </w:r>
      </w:sdtContent>
    </w:sdt>
  </w:p>
  <w:p w:rsidR="00BC14EF" w:rsidP="00251AE1" w:rsidRDefault="00BC14EF" w14:paraId="02D4A376" w14:textId="77777777">
    <w:pPr>
      <w:pStyle w:val="Header"/>
      <w:tabs>
        <w:tab w:val="clear" w:pos="4513"/>
        <w:tab w:val="clear" w:pos="9026"/>
        <w:tab w:val="left" w:pos="2550"/>
      </w:tabs>
      <w:ind w:left="-1418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ed5ssOW" int2:invalidationBookmarkName="" int2:hashCode="8PFwTWsnnhopFS" int2:id="dna2mPVn">
      <int2:state int2:value="Rejected" int2:type="AugLoop_Text_Critique"/>
    </int2:bookmark>
    <int2:bookmark int2:bookmarkName="_Int_cxomjyDg" int2:invalidationBookmarkName="" int2:hashCode="Ftt0e4jQ/3MeH7" int2:id="67OnXRTd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E73"/>
    <w:multiLevelType w:val="hybridMultilevel"/>
    <w:tmpl w:val="3AF4EC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9E42A1"/>
    <w:multiLevelType w:val="multilevel"/>
    <w:tmpl w:val="FB2C5E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271A4"/>
    <w:multiLevelType w:val="hybridMultilevel"/>
    <w:tmpl w:val="CA5EFB3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1936E4"/>
    <w:multiLevelType w:val="hybridMultilevel"/>
    <w:tmpl w:val="2410BC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60E14"/>
    <w:multiLevelType w:val="hybridMultilevel"/>
    <w:tmpl w:val="ECD06E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6D283A"/>
    <w:multiLevelType w:val="hybridMultilevel"/>
    <w:tmpl w:val="ECB682D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7830C9"/>
    <w:multiLevelType w:val="hybridMultilevel"/>
    <w:tmpl w:val="7AD47C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D26426"/>
    <w:multiLevelType w:val="hybridMultilevel"/>
    <w:tmpl w:val="8B744BA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A83BF0"/>
    <w:multiLevelType w:val="hybridMultilevel"/>
    <w:tmpl w:val="30F6D8C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D3840EA"/>
    <w:multiLevelType w:val="hybridMultilevel"/>
    <w:tmpl w:val="2952AE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F0E"/>
    <w:multiLevelType w:val="hybridMultilevel"/>
    <w:tmpl w:val="149E35AA"/>
    <w:lvl w:ilvl="0" w:tplc="08090001">
      <w:start w:val="1"/>
      <w:numFmt w:val="bullet"/>
      <w:lvlText w:val=""/>
      <w:lvlJc w:val="left"/>
      <w:pPr>
        <w:ind w:left="187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hint="default" w:ascii="Wingdings" w:hAnsi="Wingdings"/>
      </w:rPr>
    </w:lvl>
  </w:abstractNum>
  <w:abstractNum w:abstractNumId="11" w15:restartNumberingAfterBreak="0">
    <w:nsid w:val="3EC134F4"/>
    <w:multiLevelType w:val="multilevel"/>
    <w:tmpl w:val="FB2C5E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AE42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85617E"/>
    <w:multiLevelType w:val="hybridMultilevel"/>
    <w:tmpl w:val="ED768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2E477BE"/>
    <w:multiLevelType w:val="hybridMultilevel"/>
    <w:tmpl w:val="0A92D33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52575D"/>
    <w:multiLevelType w:val="hybridMultilevel"/>
    <w:tmpl w:val="C7AA3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D84711"/>
    <w:multiLevelType w:val="multilevel"/>
    <w:tmpl w:val="3FDAED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714555"/>
    <w:multiLevelType w:val="hybridMultilevel"/>
    <w:tmpl w:val="17B83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439F8"/>
    <w:multiLevelType w:val="multilevel"/>
    <w:tmpl w:val="EB164E6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87472D"/>
    <w:multiLevelType w:val="hybridMultilevel"/>
    <w:tmpl w:val="1354E728"/>
    <w:lvl w:ilvl="0" w:tplc="7AA6A5B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14843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820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D01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0EA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C20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81D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AC7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D4A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46C90"/>
    <w:multiLevelType w:val="hybridMultilevel"/>
    <w:tmpl w:val="47CE351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160594"/>
    <w:multiLevelType w:val="hybridMultilevel"/>
    <w:tmpl w:val="6B423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E042AD"/>
    <w:multiLevelType w:val="hybridMultilevel"/>
    <w:tmpl w:val="5016F4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F4421B"/>
    <w:multiLevelType w:val="hybridMultilevel"/>
    <w:tmpl w:val="A2B69F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47DF5"/>
    <w:multiLevelType w:val="hybridMultilevel"/>
    <w:tmpl w:val="3688531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A96081"/>
    <w:multiLevelType w:val="hybridMultilevel"/>
    <w:tmpl w:val="1FE28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3D793F"/>
    <w:multiLevelType w:val="hybridMultilevel"/>
    <w:tmpl w:val="4AFAB8C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1F67910"/>
    <w:multiLevelType w:val="hybridMultilevel"/>
    <w:tmpl w:val="6E9CC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1C1954"/>
    <w:multiLevelType w:val="hybridMultilevel"/>
    <w:tmpl w:val="6F94FB8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7B4E51"/>
    <w:multiLevelType w:val="hybridMultilevel"/>
    <w:tmpl w:val="095A3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6A3C2D"/>
    <w:multiLevelType w:val="hybridMultilevel"/>
    <w:tmpl w:val="8190F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5F18C8"/>
    <w:multiLevelType w:val="hybridMultilevel"/>
    <w:tmpl w:val="BED0ABE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E620619"/>
    <w:multiLevelType w:val="hybridMultilevel"/>
    <w:tmpl w:val="5F7A67F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9C2065"/>
    <w:multiLevelType w:val="hybridMultilevel"/>
    <w:tmpl w:val="180873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86063B"/>
    <w:multiLevelType w:val="hybridMultilevel"/>
    <w:tmpl w:val="130C0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D016B3"/>
    <w:multiLevelType w:val="hybridMultilevel"/>
    <w:tmpl w:val="9044101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F901E6"/>
    <w:multiLevelType w:val="hybridMultilevel"/>
    <w:tmpl w:val="0C40593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904AAE"/>
    <w:multiLevelType w:val="hybridMultilevel"/>
    <w:tmpl w:val="071E8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6601877">
    <w:abstractNumId w:val="19"/>
  </w:num>
  <w:num w:numId="2" w16cid:durableId="1036781663">
    <w:abstractNumId w:val="11"/>
  </w:num>
  <w:num w:numId="3" w16cid:durableId="1189685116">
    <w:abstractNumId w:val="26"/>
  </w:num>
  <w:num w:numId="4" w16cid:durableId="1502617470">
    <w:abstractNumId w:val="20"/>
  </w:num>
  <w:num w:numId="5" w16cid:durableId="1789007784">
    <w:abstractNumId w:val="29"/>
  </w:num>
  <w:num w:numId="6" w16cid:durableId="112025152">
    <w:abstractNumId w:val="34"/>
  </w:num>
  <w:num w:numId="7" w16cid:durableId="1840581740">
    <w:abstractNumId w:val="37"/>
  </w:num>
  <w:num w:numId="8" w16cid:durableId="610825350">
    <w:abstractNumId w:val="9"/>
  </w:num>
  <w:num w:numId="9" w16cid:durableId="99879123">
    <w:abstractNumId w:val="12"/>
  </w:num>
  <w:num w:numId="10" w16cid:durableId="606497921">
    <w:abstractNumId w:val="13"/>
  </w:num>
  <w:num w:numId="11" w16cid:durableId="1476949462">
    <w:abstractNumId w:val="22"/>
  </w:num>
  <w:num w:numId="12" w16cid:durableId="1629816436">
    <w:abstractNumId w:val="0"/>
  </w:num>
  <w:num w:numId="13" w16cid:durableId="562525579">
    <w:abstractNumId w:val="3"/>
  </w:num>
  <w:num w:numId="14" w16cid:durableId="1869486947">
    <w:abstractNumId w:val="21"/>
  </w:num>
  <w:num w:numId="15" w16cid:durableId="2099059466">
    <w:abstractNumId w:val="15"/>
  </w:num>
  <w:num w:numId="16" w16cid:durableId="494880678">
    <w:abstractNumId w:val="1"/>
  </w:num>
  <w:num w:numId="17" w16cid:durableId="1177497966">
    <w:abstractNumId w:val="28"/>
  </w:num>
  <w:num w:numId="18" w16cid:durableId="297801669">
    <w:abstractNumId w:val="4"/>
  </w:num>
  <w:num w:numId="19" w16cid:durableId="330106198">
    <w:abstractNumId w:val="10"/>
  </w:num>
  <w:num w:numId="20" w16cid:durableId="1354454530">
    <w:abstractNumId w:val="8"/>
  </w:num>
  <w:num w:numId="21" w16cid:durableId="1173838760">
    <w:abstractNumId w:val="17"/>
  </w:num>
  <w:num w:numId="22" w16cid:durableId="1026324358">
    <w:abstractNumId w:val="18"/>
  </w:num>
  <w:num w:numId="23" w16cid:durableId="686324567">
    <w:abstractNumId w:val="16"/>
  </w:num>
  <w:num w:numId="24" w16cid:durableId="1641957197">
    <w:abstractNumId w:val="27"/>
  </w:num>
  <w:num w:numId="25" w16cid:durableId="271211137">
    <w:abstractNumId w:val="25"/>
  </w:num>
  <w:num w:numId="26" w16cid:durableId="2090346362">
    <w:abstractNumId w:val="35"/>
  </w:num>
  <w:num w:numId="27" w16cid:durableId="73363156">
    <w:abstractNumId w:val="32"/>
  </w:num>
  <w:num w:numId="28" w16cid:durableId="2080246670">
    <w:abstractNumId w:val="24"/>
  </w:num>
  <w:num w:numId="29" w16cid:durableId="1846479135">
    <w:abstractNumId w:val="5"/>
  </w:num>
  <w:num w:numId="30" w16cid:durableId="1582518821">
    <w:abstractNumId w:val="2"/>
  </w:num>
  <w:num w:numId="31" w16cid:durableId="503516595">
    <w:abstractNumId w:val="31"/>
  </w:num>
  <w:num w:numId="32" w16cid:durableId="1818379279">
    <w:abstractNumId w:val="14"/>
  </w:num>
  <w:num w:numId="33" w16cid:durableId="788085601">
    <w:abstractNumId w:val="7"/>
  </w:num>
  <w:num w:numId="34" w16cid:durableId="330109101">
    <w:abstractNumId w:val="6"/>
  </w:num>
  <w:num w:numId="35" w16cid:durableId="1136340603">
    <w:abstractNumId w:val="36"/>
  </w:num>
  <w:num w:numId="36" w16cid:durableId="209849562">
    <w:abstractNumId w:val="23"/>
  </w:num>
  <w:num w:numId="37" w16cid:durableId="738863317">
    <w:abstractNumId w:val="33"/>
  </w:num>
  <w:num w:numId="38" w16cid:durableId="651830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97"/>
    <w:rsid w:val="00011A67"/>
    <w:rsid w:val="0001301E"/>
    <w:rsid w:val="0001490C"/>
    <w:rsid w:val="00016922"/>
    <w:rsid w:val="000205B1"/>
    <w:rsid w:val="000400E8"/>
    <w:rsid w:val="00046832"/>
    <w:rsid w:val="00051BAF"/>
    <w:rsid w:val="00057C08"/>
    <w:rsid w:val="00070715"/>
    <w:rsid w:val="00072674"/>
    <w:rsid w:val="00081123"/>
    <w:rsid w:val="00090993"/>
    <w:rsid w:val="00093CB7"/>
    <w:rsid w:val="00095A7E"/>
    <w:rsid w:val="000A6C40"/>
    <w:rsid w:val="000B2405"/>
    <w:rsid w:val="000B471B"/>
    <w:rsid w:val="000B4FCB"/>
    <w:rsid w:val="000C258E"/>
    <w:rsid w:val="000C58E2"/>
    <w:rsid w:val="000D039E"/>
    <w:rsid w:val="000D2E9E"/>
    <w:rsid w:val="000D3131"/>
    <w:rsid w:val="000D4D6F"/>
    <w:rsid w:val="000E0EC6"/>
    <w:rsid w:val="000E4D4D"/>
    <w:rsid w:val="000E532C"/>
    <w:rsid w:val="000F57A0"/>
    <w:rsid w:val="00105AE2"/>
    <w:rsid w:val="00113710"/>
    <w:rsid w:val="00120B0B"/>
    <w:rsid w:val="0012294C"/>
    <w:rsid w:val="00126624"/>
    <w:rsid w:val="001316D4"/>
    <w:rsid w:val="001373EF"/>
    <w:rsid w:val="0014028B"/>
    <w:rsid w:val="001439F1"/>
    <w:rsid w:val="00143DEE"/>
    <w:rsid w:val="00143EC5"/>
    <w:rsid w:val="001454A9"/>
    <w:rsid w:val="001508D3"/>
    <w:rsid w:val="00151909"/>
    <w:rsid w:val="0015353E"/>
    <w:rsid w:val="00154A28"/>
    <w:rsid w:val="001558AD"/>
    <w:rsid w:val="001577D2"/>
    <w:rsid w:val="00162AD5"/>
    <w:rsid w:val="00165089"/>
    <w:rsid w:val="001679B4"/>
    <w:rsid w:val="00173345"/>
    <w:rsid w:val="001742F5"/>
    <w:rsid w:val="00175E67"/>
    <w:rsid w:val="00176244"/>
    <w:rsid w:val="00181E5A"/>
    <w:rsid w:val="00182448"/>
    <w:rsid w:val="001A029C"/>
    <w:rsid w:val="001B2F27"/>
    <w:rsid w:val="001C1807"/>
    <w:rsid w:val="001D092C"/>
    <w:rsid w:val="001D72D8"/>
    <w:rsid w:val="001F2694"/>
    <w:rsid w:val="001F6716"/>
    <w:rsid w:val="002011BC"/>
    <w:rsid w:val="00206444"/>
    <w:rsid w:val="00216374"/>
    <w:rsid w:val="00232076"/>
    <w:rsid w:val="0023540C"/>
    <w:rsid w:val="00236354"/>
    <w:rsid w:val="00236BDD"/>
    <w:rsid w:val="00237300"/>
    <w:rsid w:val="00241747"/>
    <w:rsid w:val="00241B98"/>
    <w:rsid w:val="00251AE1"/>
    <w:rsid w:val="00261025"/>
    <w:rsid w:val="0026296D"/>
    <w:rsid w:val="00267D13"/>
    <w:rsid w:val="0027078A"/>
    <w:rsid w:val="0027200E"/>
    <w:rsid w:val="0027747D"/>
    <w:rsid w:val="002812FB"/>
    <w:rsid w:val="002824A3"/>
    <w:rsid w:val="00285279"/>
    <w:rsid w:val="00286CB2"/>
    <w:rsid w:val="00290315"/>
    <w:rsid w:val="002A3A73"/>
    <w:rsid w:val="002A563F"/>
    <w:rsid w:val="002A65A0"/>
    <w:rsid w:val="002C08B5"/>
    <w:rsid w:val="002C1585"/>
    <w:rsid w:val="002C3EE3"/>
    <w:rsid w:val="002C4B46"/>
    <w:rsid w:val="002D299B"/>
    <w:rsid w:val="002D699B"/>
    <w:rsid w:val="002F0A78"/>
    <w:rsid w:val="002F3CA4"/>
    <w:rsid w:val="002F4C4C"/>
    <w:rsid w:val="00301B8B"/>
    <w:rsid w:val="0030285A"/>
    <w:rsid w:val="003045CA"/>
    <w:rsid w:val="00304F33"/>
    <w:rsid w:val="00307801"/>
    <w:rsid w:val="0031677D"/>
    <w:rsid w:val="0032152D"/>
    <w:rsid w:val="0032446F"/>
    <w:rsid w:val="00326E4E"/>
    <w:rsid w:val="0033160E"/>
    <w:rsid w:val="00333673"/>
    <w:rsid w:val="00336BFF"/>
    <w:rsid w:val="00341D11"/>
    <w:rsid w:val="0035264E"/>
    <w:rsid w:val="00363A4C"/>
    <w:rsid w:val="00365FCD"/>
    <w:rsid w:val="003700A4"/>
    <w:rsid w:val="00371AB4"/>
    <w:rsid w:val="0037348E"/>
    <w:rsid w:val="00375F9F"/>
    <w:rsid w:val="00376251"/>
    <w:rsid w:val="00381F82"/>
    <w:rsid w:val="00384BE9"/>
    <w:rsid w:val="00386FC0"/>
    <w:rsid w:val="00392FF4"/>
    <w:rsid w:val="003970FC"/>
    <w:rsid w:val="00397D4C"/>
    <w:rsid w:val="003A0609"/>
    <w:rsid w:val="003A21D8"/>
    <w:rsid w:val="003A55D9"/>
    <w:rsid w:val="003A5861"/>
    <w:rsid w:val="003A79A1"/>
    <w:rsid w:val="003B2665"/>
    <w:rsid w:val="003B66F7"/>
    <w:rsid w:val="003C0389"/>
    <w:rsid w:val="003C2732"/>
    <w:rsid w:val="003C32D9"/>
    <w:rsid w:val="003D0144"/>
    <w:rsid w:val="003D2BC6"/>
    <w:rsid w:val="003D6F5D"/>
    <w:rsid w:val="003E05BA"/>
    <w:rsid w:val="003E0F56"/>
    <w:rsid w:val="003E2BDA"/>
    <w:rsid w:val="003E47C6"/>
    <w:rsid w:val="003E5888"/>
    <w:rsid w:val="003E777E"/>
    <w:rsid w:val="003F66B9"/>
    <w:rsid w:val="00400BFC"/>
    <w:rsid w:val="004132FF"/>
    <w:rsid w:val="00417081"/>
    <w:rsid w:val="00417B45"/>
    <w:rsid w:val="0042328D"/>
    <w:rsid w:val="004245F8"/>
    <w:rsid w:val="004248C8"/>
    <w:rsid w:val="00426CBF"/>
    <w:rsid w:val="0042711D"/>
    <w:rsid w:val="004413F4"/>
    <w:rsid w:val="004565C2"/>
    <w:rsid w:val="00456B58"/>
    <w:rsid w:val="0046142E"/>
    <w:rsid w:val="00473444"/>
    <w:rsid w:val="00482907"/>
    <w:rsid w:val="00487888"/>
    <w:rsid w:val="0048F1CB"/>
    <w:rsid w:val="00493008"/>
    <w:rsid w:val="00495980"/>
    <w:rsid w:val="00495F97"/>
    <w:rsid w:val="004A7514"/>
    <w:rsid w:val="004B1DDF"/>
    <w:rsid w:val="004C12B8"/>
    <w:rsid w:val="004C1F4D"/>
    <w:rsid w:val="004C2C71"/>
    <w:rsid w:val="004C436D"/>
    <w:rsid w:val="004C606B"/>
    <w:rsid w:val="004C6F00"/>
    <w:rsid w:val="004D1316"/>
    <w:rsid w:val="004D25D2"/>
    <w:rsid w:val="004E3B9A"/>
    <w:rsid w:val="004E5238"/>
    <w:rsid w:val="004F4E75"/>
    <w:rsid w:val="00505409"/>
    <w:rsid w:val="00505F51"/>
    <w:rsid w:val="00511E6E"/>
    <w:rsid w:val="00512ECC"/>
    <w:rsid w:val="0051348C"/>
    <w:rsid w:val="00514D0B"/>
    <w:rsid w:val="00520766"/>
    <w:rsid w:val="00523712"/>
    <w:rsid w:val="00532C19"/>
    <w:rsid w:val="00533DF4"/>
    <w:rsid w:val="00534574"/>
    <w:rsid w:val="00543F41"/>
    <w:rsid w:val="00551333"/>
    <w:rsid w:val="00551E2C"/>
    <w:rsid w:val="00580339"/>
    <w:rsid w:val="0059594E"/>
    <w:rsid w:val="005969F2"/>
    <w:rsid w:val="005A7FD0"/>
    <w:rsid w:val="005B0775"/>
    <w:rsid w:val="005B6DAF"/>
    <w:rsid w:val="005B7B79"/>
    <w:rsid w:val="005C092B"/>
    <w:rsid w:val="005C0C54"/>
    <w:rsid w:val="005C173E"/>
    <w:rsid w:val="005D3E73"/>
    <w:rsid w:val="005D5DA0"/>
    <w:rsid w:val="005E40E4"/>
    <w:rsid w:val="005E664B"/>
    <w:rsid w:val="005F6AE9"/>
    <w:rsid w:val="00601912"/>
    <w:rsid w:val="00604A82"/>
    <w:rsid w:val="006118FC"/>
    <w:rsid w:val="0062676D"/>
    <w:rsid w:val="00634247"/>
    <w:rsid w:val="00640C1F"/>
    <w:rsid w:val="006419BE"/>
    <w:rsid w:val="00645A2D"/>
    <w:rsid w:val="00647ABE"/>
    <w:rsid w:val="00654B89"/>
    <w:rsid w:val="00661FDB"/>
    <w:rsid w:val="00662CE7"/>
    <w:rsid w:val="00664449"/>
    <w:rsid w:val="00665EE9"/>
    <w:rsid w:val="00676492"/>
    <w:rsid w:val="00681B49"/>
    <w:rsid w:val="0068315D"/>
    <w:rsid w:val="00685E24"/>
    <w:rsid w:val="006902E1"/>
    <w:rsid w:val="006958B5"/>
    <w:rsid w:val="006A7898"/>
    <w:rsid w:val="006B0388"/>
    <w:rsid w:val="006B0680"/>
    <w:rsid w:val="006B197A"/>
    <w:rsid w:val="006B3BFE"/>
    <w:rsid w:val="006B7E6A"/>
    <w:rsid w:val="006C0682"/>
    <w:rsid w:val="006C2A3B"/>
    <w:rsid w:val="006C3B8E"/>
    <w:rsid w:val="006D0F08"/>
    <w:rsid w:val="006D618E"/>
    <w:rsid w:val="006E51EB"/>
    <w:rsid w:val="006F18E9"/>
    <w:rsid w:val="006F4391"/>
    <w:rsid w:val="007009B2"/>
    <w:rsid w:val="00700B63"/>
    <w:rsid w:val="00701325"/>
    <w:rsid w:val="00702F9C"/>
    <w:rsid w:val="0070545C"/>
    <w:rsid w:val="00707ACD"/>
    <w:rsid w:val="00716829"/>
    <w:rsid w:val="007240AB"/>
    <w:rsid w:val="0072525B"/>
    <w:rsid w:val="0073521E"/>
    <w:rsid w:val="00735773"/>
    <w:rsid w:val="00736D66"/>
    <w:rsid w:val="0075211E"/>
    <w:rsid w:val="00753990"/>
    <w:rsid w:val="0075704F"/>
    <w:rsid w:val="00761AA3"/>
    <w:rsid w:val="0076468F"/>
    <w:rsid w:val="007646BD"/>
    <w:rsid w:val="007666ED"/>
    <w:rsid w:val="00774DF4"/>
    <w:rsid w:val="00777818"/>
    <w:rsid w:val="00781684"/>
    <w:rsid w:val="00782AA1"/>
    <w:rsid w:val="00796676"/>
    <w:rsid w:val="00796BDD"/>
    <w:rsid w:val="007B3ACE"/>
    <w:rsid w:val="007D019C"/>
    <w:rsid w:val="007D08F4"/>
    <w:rsid w:val="007D3BCE"/>
    <w:rsid w:val="007D5AED"/>
    <w:rsid w:val="007D5DC5"/>
    <w:rsid w:val="007E136B"/>
    <w:rsid w:val="007E3859"/>
    <w:rsid w:val="007F24AD"/>
    <w:rsid w:val="007F3729"/>
    <w:rsid w:val="007F5F53"/>
    <w:rsid w:val="007F61E9"/>
    <w:rsid w:val="007F75D8"/>
    <w:rsid w:val="00815905"/>
    <w:rsid w:val="008215B8"/>
    <w:rsid w:val="0082245C"/>
    <w:rsid w:val="008431E8"/>
    <w:rsid w:val="00846D24"/>
    <w:rsid w:val="0085012D"/>
    <w:rsid w:val="00855A7A"/>
    <w:rsid w:val="00861C82"/>
    <w:rsid w:val="008632E4"/>
    <w:rsid w:val="00871ED4"/>
    <w:rsid w:val="008730DA"/>
    <w:rsid w:val="00874129"/>
    <w:rsid w:val="008828B4"/>
    <w:rsid w:val="00891311"/>
    <w:rsid w:val="00892848"/>
    <w:rsid w:val="008A116F"/>
    <w:rsid w:val="008A7F12"/>
    <w:rsid w:val="008B41FF"/>
    <w:rsid w:val="008B7736"/>
    <w:rsid w:val="008C20E5"/>
    <w:rsid w:val="008D2348"/>
    <w:rsid w:val="008F1637"/>
    <w:rsid w:val="008F3ADC"/>
    <w:rsid w:val="008F5807"/>
    <w:rsid w:val="0090526F"/>
    <w:rsid w:val="00910541"/>
    <w:rsid w:val="009132CC"/>
    <w:rsid w:val="00913AD9"/>
    <w:rsid w:val="00915EE3"/>
    <w:rsid w:val="00926C12"/>
    <w:rsid w:val="009311F7"/>
    <w:rsid w:val="00945D75"/>
    <w:rsid w:val="00947C77"/>
    <w:rsid w:val="009565CA"/>
    <w:rsid w:val="0096456D"/>
    <w:rsid w:val="00972972"/>
    <w:rsid w:val="00974D1C"/>
    <w:rsid w:val="00984F4F"/>
    <w:rsid w:val="009878E3"/>
    <w:rsid w:val="009903B5"/>
    <w:rsid w:val="009930C5"/>
    <w:rsid w:val="00993CFC"/>
    <w:rsid w:val="00995DB1"/>
    <w:rsid w:val="009A1130"/>
    <w:rsid w:val="009B0500"/>
    <w:rsid w:val="009B4995"/>
    <w:rsid w:val="009B6021"/>
    <w:rsid w:val="009B6BF0"/>
    <w:rsid w:val="009B75E9"/>
    <w:rsid w:val="009C11B6"/>
    <w:rsid w:val="009C171C"/>
    <w:rsid w:val="009D2FA0"/>
    <w:rsid w:val="009D4216"/>
    <w:rsid w:val="009D6A65"/>
    <w:rsid w:val="009E2528"/>
    <w:rsid w:val="009E2773"/>
    <w:rsid w:val="009F4543"/>
    <w:rsid w:val="009F5E01"/>
    <w:rsid w:val="00A1496F"/>
    <w:rsid w:val="00A15515"/>
    <w:rsid w:val="00A15A3A"/>
    <w:rsid w:val="00A16B0D"/>
    <w:rsid w:val="00A20714"/>
    <w:rsid w:val="00A25E9A"/>
    <w:rsid w:val="00A2690B"/>
    <w:rsid w:val="00A31F03"/>
    <w:rsid w:val="00A36EAB"/>
    <w:rsid w:val="00A41100"/>
    <w:rsid w:val="00A60835"/>
    <w:rsid w:val="00A627F6"/>
    <w:rsid w:val="00A67984"/>
    <w:rsid w:val="00A724D3"/>
    <w:rsid w:val="00A72AB4"/>
    <w:rsid w:val="00A76A74"/>
    <w:rsid w:val="00A7745F"/>
    <w:rsid w:val="00A812F4"/>
    <w:rsid w:val="00A85293"/>
    <w:rsid w:val="00A863EA"/>
    <w:rsid w:val="00A952A1"/>
    <w:rsid w:val="00A9543D"/>
    <w:rsid w:val="00AA1A0D"/>
    <w:rsid w:val="00AA635B"/>
    <w:rsid w:val="00AB25C2"/>
    <w:rsid w:val="00AB423E"/>
    <w:rsid w:val="00AB68AA"/>
    <w:rsid w:val="00AC0EC1"/>
    <w:rsid w:val="00AD25A3"/>
    <w:rsid w:val="00AE1A79"/>
    <w:rsid w:val="00AF1F93"/>
    <w:rsid w:val="00AF25C6"/>
    <w:rsid w:val="00AF4B6E"/>
    <w:rsid w:val="00B07FBC"/>
    <w:rsid w:val="00B232F4"/>
    <w:rsid w:val="00B256B8"/>
    <w:rsid w:val="00B25957"/>
    <w:rsid w:val="00B37E5D"/>
    <w:rsid w:val="00B40C6B"/>
    <w:rsid w:val="00B4131F"/>
    <w:rsid w:val="00B44238"/>
    <w:rsid w:val="00B53956"/>
    <w:rsid w:val="00B55DE8"/>
    <w:rsid w:val="00B560A4"/>
    <w:rsid w:val="00B609F2"/>
    <w:rsid w:val="00B61D06"/>
    <w:rsid w:val="00B7621D"/>
    <w:rsid w:val="00B835DF"/>
    <w:rsid w:val="00B855B0"/>
    <w:rsid w:val="00B8699F"/>
    <w:rsid w:val="00B907F3"/>
    <w:rsid w:val="00B96851"/>
    <w:rsid w:val="00BB22BC"/>
    <w:rsid w:val="00BC0436"/>
    <w:rsid w:val="00BC14EF"/>
    <w:rsid w:val="00BC3035"/>
    <w:rsid w:val="00BC617B"/>
    <w:rsid w:val="00BC7AB7"/>
    <w:rsid w:val="00BD5D90"/>
    <w:rsid w:val="00BD6780"/>
    <w:rsid w:val="00C00366"/>
    <w:rsid w:val="00C04697"/>
    <w:rsid w:val="00C112D0"/>
    <w:rsid w:val="00C1210C"/>
    <w:rsid w:val="00C14D68"/>
    <w:rsid w:val="00C151CD"/>
    <w:rsid w:val="00C2543F"/>
    <w:rsid w:val="00C26A86"/>
    <w:rsid w:val="00C334DD"/>
    <w:rsid w:val="00C36526"/>
    <w:rsid w:val="00C36D18"/>
    <w:rsid w:val="00C409C2"/>
    <w:rsid w:val="00C43870"/>
    <w:rsid w:val="00C44127"/>
    <w:rsid w:val="00C457DE"/>
    <w:rsid w:val="00C46697"/>
    <w:rsid w:val="00C52489"/>
    <w:rsid w:val="00C53BBA"/>
    <w:rsid w:val="00C546EB"/>
    <w:rsid w:val="00C55A8C"/>
    <w:rsid w:val="00C73799"/>
    <w:rsid w:val="00C946E3"/>
    <w:rsid w:val="00CA3E4B"/>
    <w:rsid w:val="00CA6C82"/>
    <w:rsid w:val="00CB7786"/>
    <w:rsid w:val="00CC13BC"/>
    <w:rsid w:val="00CC171E"/>
    <w:rsid w:val="00CD07B1"/>
    <w:rsid w:val="00CD7184"/>
    <w:rsid w:val="00CE3642"/>
    <w:rsid w:val="00CF010C"/>
    <w:rsid w:val="00CF0F9F"/>
    <w:rsid w:val="00CF1C76"/>
    <w:rsid w:val="00CF21AD"/>
    <w:rsid w:val="00CF35DD"/>
    <w:rsid w:val="00CF61EA"/>
    <w:rsid w:val="00CF63C5"/>
    <w:rsid w:val="00D002FE"/>
    <w:rsid w:val="00D011D4"/>
    <w:rsid w:val="00D10DD6"/>
    <w:rsid w:val="00D1390E"/>
    <w:rsid w:val="00D14347"/>
    <w:rsid w:val="00D176AE"/>
    <w:rsid w:val="00D17726"/>
    <w:rsid w:val="00D17962"/>
    <w:rsid w:val="00D3529D"/>
    <w:rsid w:val="00D35FB9"/>
    <w:rsid w:val="00D50674"/>
    <w:rsid w:val="00D5347D"/>
    <w:rsid w:val="00D54EC8"/>
    <w:rsid w:val="00D570FC"/>
    <w:rsid w:val="00D60D22"/>
    <w:rsid w:val="00D67222"/>
    <w:rsid w:val="00D7277D"/>
    <w:rsid w:val="00D824E2"/>
    <w:rsid w:val="00D921FE"/>
    <w:rsid w:val="00D9682B"/>
    <w:rsid w:val="00D97D7F"/>
    <w:rsid w:val="00DA1BF7"/>
    <w:rsid w:val="00DB1519"/>
    <w:rsid w:val="00DB2A46"/>
    <w:rsid w:val="00DB431F"/>
    <w:rsid w:val="00DD0263"/>
    <w:rsid w:val="00DE185A"/>
    <w:rsid w:val="00DE5EB4"/>
    <w:rsid w:val="00DF4E4A"/>
    <w:rsid w:val="00DF6251"/>
    <w:rsid w:val="00DF7243"/>
    <w:rsid w:val="00E00888"/>
    <w:rsid w:val="00E108DA"/>
    <w:rsid w:val="00E12A81"/>
    <w:rsid w:val="00E1459A"/>
    <w:rsid w:val="00E249B0"/>
    <w:rsid w:val="00E25F95"/>
    <w:rsid w:val="00E46589"/>
    <w:rsid w:val="00E568F1"/>
    <w:rsid w:val="00E9430F"/>
    <w:rsid w:val="00E9531E"/>
    <w:rsid w:val="00EA106D"/>
    <w:rsid w:val="00EB5F05"/>
    <w:rsid w:val="00EC3838"/>
    <w:rsid w:val="00EC663A"/>
    <w:rsid w:val="00ED32DA"/>
    <w:rsid w:val="00ED34F3"/>
    <w:rsid w:val="00ED6C1C"/>
    <w:rsid w:val="00EE7197"/>
    <w:rsid w:val="00EF5E25"/>
    <w:rsid w:val="00EF75AA"/>
    <w:rsid w:val="00F00269"/>
    <w:rsid w:val="00F03589"/>
    <w:rsid w:val="00F03E38"/>
    <w:rsid w:val="00F03F41"/>
    <w:rsid w:val="00F0519B"/>
    <w:rsid w:val="00F1231F"/>
    <w:rsid w:val="00F1301C"/>
    <w:rsid w:val="00F3485E"/>
    <w:rsid w:val="00F4360F"/>
    <w:rsid w:val="00F47AE5"/>
    <w:rsid w:val="00F562BB"/>
    <w:rsid w:val="00F567C4"/>
    <w:rsid w:val="00F5727B"/>
    <w:rsid w:val="00F6017E"/>
    <w:rsid w:val="00F60856"/>
    <w:rsid w:val="00F666E1"/>
    <w:rsid w:val="00F80AC6"/>
    <w:rsid w:val="00F86593"/>
    <w:rsid w:val="00F87FF7"/>
    <w:rsid w:val="00F94BEA"/>
    <w:rsid w:val="00F95484"/>
    <w:rsid w:val="00FA6495"/>
    <w:rsid w:val="00FB3F6A"/>
    <w:rsid w:val="00FC395E"/>
    <w:rsid w:val="00FC6541"/>
    <w:rsid w:val="00FD7E59"/>
    <w:rsid w:val="00FE5D50"/>
    <w:rsid w:val="00FF1E8C"/>
    <w:rsid w:val="00FF57CA"/>
    <w:rsid w:val="00FF63A5"/>
    <w:rsid w:val="0127086A"/>
    <w:rsid w:val="01B645A5"/>
    <w:rsid w:val="023EE0C7"/>
    <w:rsid w:val="02831F68"/>
    <w:rsid w:val="028852DD"/>
    <w:rsid w:val="02A0872F"/>
    <w:rsid w:val="02B2C968"/>
    <w:rsid w:val="0347FBBD"/>
    <w:rsid w:val="03C4723D"/>
    <w:rsid w:val="03E6F0C2"/>
    <w:rsid w:val="0486DFC5"/>
    <w:rsid w:val="04ACE1A3"/>
    <w:rsid w:val="04FBC773"/>
    <w:rsid w:val="05368CD3"/>
    <w:rsid w:val="0545501E"/>
    <w:rsid w:val="05702F46"/>
    <w:rsid w:val="0587392F"/>
    <w:rsid w:val="05E15F63"/>
    <w:rsid w:val="0619C6AA"/>
    <w:rsid w:val="066CBEED"/>
    <w:rsid w:val="06778B16"/>
    <w:rsid w:val="07069B21"/>
    <w:rsid w:val="0770197A"/>
    <w:rsid w:val="07AEE153"/>
    <w:rsid w:val="0812E5CE"/>
    <w:rsid w:val="08214AC9"/>
    <w:rsid w:val="0890D57A"/>
    <w:rsid w:val="08942305"/>
    <w:rsid w:val="08A0B159"/>
    <w:rsid w:val="092E86AC"/>
    <w:rsid w:val="09A6C50F"/>
    <w:rsid w:val="09BB2F3E"/>
    <w:rsid w:val="0A846F83"/>
    <w:rsid w:val="0AD28ACA"/>
    <w:rsid w:val="0AD329E0"/>
    <w:rsid w:val="0B00B06E"/>
    <w:rsid w:val="0B28EE13"/>
    <w:rsid w:val="0B6E7C8B"/>
    <w:rsid w:val="0B75946F"/>
    <w:rsid w:val="0BF34E3D"/>
    <w:rsid w:val="0DAABE74"/>
    <w:rsid w:val="0E3480ED"/>
    <w:rsid w:val="0E4B8517"/>
    <w:rsid w:val="0E6EA672"/>
    <w:rsid w:val="0ECF8CAB"/>
    <w:rsid w:val="0EFBC7F8"/>
    <w:rsid w:val="0F24FD34"/>
    <w:rsid w:val="0F4BC23E"/>
    <w:rsid w:val="100B9EA2"/>
    <w:rsid w:val="1018CDE3"/>
    <w:rsid w:val="109CE40A"/>
    <w:rsid w:val="10A3AAB4"/>
    <w:rsid w:val="10F4238A"/>
    <w:rsid w:val="114EB9D8"/>
    <w:rsid w:val="12171A40"/>
    <w:rsid w:val="123C14A2"/>
    <w:rsid w:val="1241A941"/>
    <w:rsid w:val="12BD9E58"/>
    <w:rsid w:val="12C2CF2D"/>
    <w:rsid w:val="13904BC1"/>
    <w:rsid w:val="142E1B73"/>
    <w:rsid w:val="1438A258"/>
    <w:rsid w:val="14571D2B"/>
    <w:rsid w:val="14625F83"/>
    <w:rsid w:val="14716E60"/>
    <w:rsid w:val="1471981A"/>
    <w:rsid w:val="14AB7BD9"/>
    <w:rsid w:val="14F287E5"/>
    <w:rsid w:val="15A86FB0"/>
    <w:rsid w:val="16003903"/>
    <w:rsid w:val="16012294"/>
    <w:rsid w:val="165043F8"/>
    <w:rsid w:val="165B71AD"/>
    <w:rsid w:val="168B8DD5"/>
    <w:rsid w:val="16A7AEC9"/>
    <w:rsid w:val="16BBA742"/>
    <w:rsid w:val="16CA00E2"/>
    <w:rsid w:val="17295524"/>
    <w:rsid w:val="173E57FF"/>
    <w:rsid w:val="174BD427"/>
    <w:rsid w:val="17564578"/>
    <w:rsid w:val="17917BBE"/>
    <w:rsid w:val="179E3429"/>
    <w:rsid w:val="17A2420D"/>
    <w:rsid w:val="17AE6CDF"/>
    <w:rsid w:val="17CEC973"/>
    <w:rsid w:val="1812EBBF"/>
    <w:rsid w:val="183EB9C3"/>
    <w:rsid w:val="19058FE4"/>
    <w:rsid w:val="195E0F54"/>
    <w:rsid w:val="19ADA197"/>
    <w:rsid w:val="19CFAEED"/>
    <w:rsid w:val="1A183891"/>
    <w:rsid w:val="1A5BDE43"/>
    <w:rsid w:val="1A6AEEC7"/>
    <w:rsid w:val="1A77BF35"/>
    <w:rsid w:val="1BF80354"/>
    <w:rsid w:val="1C46019E"/>
    <w:rsid w:val="1C4D2D1F"/>
    <w:rsid w:val="1C8B512C"/>
    <w:rsid w:val="1D020996"/>
    <w:rsid w:val="1EAE7541"/>
    <w:rsid w:val="1EF52A13"/>
    <w:rsid w:val="1FAEA5D2"/>
    <w:rsid w:val="1FF04187"/>
    <w:rsid w:val="20176752"/>
    <w:rsid w:val="206A710F"/>
    <w:rsid w:val="207151EB"/>
    <w:rsid w:val="20B70AC9"/>
    <w:rsid w:val="20F1B1DC"/>
    <w:rsid w:val="21363614"/>
    <w:rsid w:val="216643FC"/>
    <w:rsid w:val="21B81219"/>
    <w:rsid w:val="220A3665"/>
    <w:rsid w:val="221FF519"/>
    <w:rsid w:val="22B9EEAF"/>
    <w:rsid w:val="22FA3EB6"/>
    <w:rsid w:val="2325173E"/>
    <w:rsid w:val="2346FF5A"/>
    <w:rsid w:val="23D4310F"/>
    <w:rsid w:val="24074FF9"/>
    <w:rsid w:val="2414E63A"/>
    <w:rsid w:val="245CCA64"/>
    <w:rsid w:val="2503D003"/>
    <w:rsid w:val="25066B54"/>
    <w:rsid w:val="2516A507"/>
    <w:rsid w:val="253F9AF3"/>
    <w:rsid w:val="256E85B3"/>
    <w:rsid w:val="259D3794"/>
    <w:rsid w:val="25CD54B3"/>
    <w:rsid w:val="26A4AE4D"/>
    <w:rsid w:val="27146075"/>
    <w:rsid w:val="274CD793"/>
    <w:rsid w:val="279B127C"/>
    <w:rsid w:val="27D69B2F"/>
    <w:rsid w:val="27F7659B"/>
    <w:rsid w:val="28B2097C"/>
    <w:rsid w:val="28C10341"/>
    <w:rsid w:val="29472886"/>
    <w:rsid w:val="297817D3"/>
    <w:rsid w:val="29C8B9FF"/>
    <w:rsid w:val="29E5602D"/>
    <w:rsid w:val="2A599A87"/>
    <w:rsid w:val="2A78E10E"/>
    <w:rsid w:val="2ADF4EDD"/>
    <w:rsid w:val="2B34011C"/>
    <w:rsid w:val="2C0E9FB9"/>
    <w:rsid w:val="2C4D289B"/>
    <w:rsid w:val="2D0E6284"/>
    <w:rsid w:val="2D59149F"/>
    <w:rsid w:val="2D695924"/>
    <w:rsid w:val="2E126D84"/>
    <w:rsid w:val="2E30DFB6"/>
    <w:rsid w:val="2E333C85"/>
    <w:rsid w:val="2E9D0407"/>
    <w:rsid w:val="2EAEE258"/>
    <w:rsid w:val="2EFAD347"/>
    <w:rsid w:val="2F32FF34"/>
    <w:rsid w:val="2FA359D1"/>
    <w:rsid w:val="2FB9E9E5"/>
    <w:rsid w:val="2FC48EF9"/>
    <w:rsid w:val="2FF3682C"/>
    <w:rsid w:val="3017D1F8"/>
    <w:rsid w:val="305F4140"/>
    <w:rsid w:val="311115B4"/>
    <w:rsid w:val="312D96E7"/>
    <w:rsid w:val="31AA7716"/>
    <w:rsid w:val="32B9968D"/>
    <w:rsid w:val="32BA6535"/>
    <w:rsid w:val="3317B10D"/>
    <w:rsid w:val="332BF6AD"/>
    <w:rsid w:val="33335AE8"/>
    <w:rsid w:val="3349EBD5"/>
    <w:rsid w:val="336056BC"/>
    <w:rsid w:val="33CEC2A1"/>
    <w:rsid w:val="33F83DFE"/>
    <w:rsid w:val="35FC8E57"/>
    <w:rsid w:val="36189D66"/>
    <w:rsid w:val="36254A00"/>
    <w:rsid w:val="367F7038"/>
    <w:rsid w:val="36981B4D"/>
    <w:rsid w:val="36E2C721"/>
    <w:rsid w:val="37050CE0"/>
    <w:rsid w:val="370CBED7"/>
    <w:rsid w:val="376885D7"/>
    <w:rsid w:val="37D5881E"/>
    <w:rsid w:val="37FEAE64"/>
    <w:rsid w:val="38651672"/>
    <w:rsid w:val="38814C74"/>
    <w:rsid w:val="38DEDF58"/>
    <w:rsid w:val="3932D970"/>
    <w:rsid w:val="39D89348"/>
    <w:rsid w:val="3A5E0A23"/>
    <w:rsid w:val="3AED8015"/>
    <w:rsid w:val="3AF4A607"/>
    <w:rsid w:val="3B1BF5A0"/>
    <w:rsid w:val="3B8FB918"/>
    <w:rsid w:val="3BF33ED2"/>
    <w:rsid w:val="3C3E6A3E"/>
    <w:rsid w:val="3C97B6CC"/>
    <w:rsid w:val="3CC095EE"/>
    <w:rsid w:val="3D3D8643"/>
    <w:rsid w:val="3E05C1A6"/>
    <w:rsid w:val="3E163CE3"/>
    <w:rsid w:val="3E66852E"/>
    <w:rsid w:val="3E8CB40E"/>
    <w:rsid w:val="3ED4108B"/>
    <w:rsid w:val="3ED9BE9B"/>
    <w:rsid w:val="3F5DCF63"/>
    <w:rsid w:val="40578919"/>
    <w:rsid w:val="4078DCFF"/>
    <w:rsid w:val="408C4C13"/>
    <w:rsid w:val="40975751"/>
    <w:rsid w:val="40A4AF9D"/>
    <w:rsid w:val="41375998"/>
    <w:rsid w:val="41EF1420"/>
    <w:rsid w:val="421471D5"/>
    <w:rsid w:val="424F2969"/>
    <w:rsid w:val="42E1BBB0"/>
    <w:rsid w:val="42F749A6"/>
    <w:rsid w:val="430807AA"/>
    <w:rsid w:val="432AFF14"/>
    <w:rsid w:val="43D8EB34"/>
    <w:rsid w:val="440AED0D"/>
    <w:rsid w:val="4416095D"/>
    <w:rsid w:val="44986877"/>
    <w:rsid w:val="449993FB"/>
    <w:rsid w:val="4545AC18"/>
    <w:rsid w:val="456A2CE8"/>
    <w:rsid w:val="4584067F"/>
    <w:rsid w:val="4587432B"/>
    <w:rsid w:val="45A5C4B2"/>
    <w:rsid w:val="45EE15C9"/>
    <w:rsid w:val="461FB14C"/>
    <w:rsid w:val="465C1513"/>
    <w:rsid w:val="4664C1B1"/>
    <w:rsid w:val="46FC6095"/>
    <w:rsid w:val="4746EFDB"/>
    <w:rsid w:val="479CE1ED"/>
    <w:rsid w:val="4801BCE5"/>
    <w:rsid w:val="48926EC4"/>
    <w:rsid w:val="48A7D0EC"/>
    <w:rsid w:val="48FEDEC4"/>
    <w:rsid w:val="491766F3"/>
    <w:rsid w:val="49F918DF"/>
    <w:rsid w:val="4A4B1DA4"/>
    <w:rsid w:val="4A569391"/>
    <w:rsid w:val="4AD77E95"/>
    <w:rsid w:val="4B7A7304"/>
    <w:rsid w:val="4B920597"/>
    <w:rsid w:val="4B92B7AC"/>
    <w:rsid w:val="4BBC44BF"/>
    <w:rsid w:val="4BEEE6B9"/>
    <w:rsid w:val="4BF263F2"/>
    <w:rsid w:val="4C13AFB9"/>
    <w:rsid w:val="4C193F82"/>
    <w:rsid w:val="4C274429"/>
    <w:rsid w:val="4CB82E88"/>
    <w:rsid w:val="4D9F9E9A"/>
    <w:rsid w:val="4E01E3FD"/>
    <w:rsid w:val="4E3E33F9"/>
    <w:rsid w:val="4E41B8FB"/>
    <w:rsid w:val="4E493A60"/>
    <w:rsid w:val="4ECA9A31"/>
    <w:rsid w:val="4ECF1154"/>
    <w:rsid w:val="4F185403"/>
    <w:rsid w:val="4F20943A"/>
    <w:rsid w:val="4F25038E"/>
    <w:rsid w:val="4FF23D39"/>
    <w:rsid w:val="504D84E6"/>
    <w:rsid w:val="5077F7C3"/>
    <w:rsid w:val="50BB4097"/>
    <w:rsid w:val="50D808C5"/>
    <w:rsid w:val="5103FF2E"/>
    <w:rsid w:val="51382AE1"/>
    <w:rsid w:val="523ED774"/>
    <w:rsid w:val="5257B9D0"/>
    <w:rsid w:val="5285E442"/>
    <w:rsid w:val="5334C609"/>
    <w:rsid w:val="5354D430"/>
    <w:rsid w:val="5380BCCE"/>
    <w:rsid w:val="5387E2A0"/>
    <w:rsid w:val="5495006C"/>
    <w:rsid w:val="54A73F16"/>
    <w:rsid w:val="5520EFF4"/>
    <w:rsid w:val="5596E04B"/>
    <w:rsid w:val="55CDA698"/>
    <w:rsid w:val="56527660"/>
    <w:rsid w:val="56A54969"/>
    <w:rsid w:val="5749C858"/>
    <w:rsid w:val="5768245F"/>
    <w:rsid w:val="59027B5D"/>
    <w:rsid w:val="59D7CD3C"/>
    <w:rsid w:val="5A09BF95"/>
    <w:rsid w:val="5A1EFD5F"/>
    <w:rsid w:val="5A288124"/>
    <w:rsid w:val="5A42D96C"/>
    <w:rsid w:val="5ADFBC40"/>
    <w:rsid w:val="5B00C0AF"/>
    <w:rsid w:val="5BA501BA"/>
    <w:rsid w:val="5C0D797A"/>
    <w:rsid w:val="5C1BE091"/>
    <w:rsid w:val="5C41A7F6"/>
    <w:rsid w:val="5C506AFE"/>
    <w:rsid w:val="5C572962"/>
    <w:rsid w:val="5CFC4826"/>
    <w:rsid w:val="5D232E9C"/>
    <w:rsid w:val="5DBBBD4B"/>
    <w:rsid w:val="5E12D648"/>
    <w:rsid w:val="5EEEDD07"/>
    <w:rsid w:val="5EF27618"/>
    <w:rsid w:val="5F19A4F6"/>
    <w:rsid w:val="5F5821DB"/>
    <w:rsid w:val="5F987AD6"/>
    <w:rsid w:val="605E63BC"/>
    <w:rsid w:val="60F0EA5F"/>
    <w:rsid w:val="615D03E7"/>
    <w:rsid w:val="615EDE0D"/>
    <w:rsid w:val="617A92F2"/>
    <w:rsid w:val="62071E5A"/>
    <w:rsid w:val="621F1D57"/>
    <w:rsid w:val="6226EE3D"/>
    <w:rsid w:val="6265960E"/>
    <w:rsid w:val="62762F57"/>
    <w:rsid w:val="62A5A589"/>
    <w:rsid w:val="62AD83DC"/>
    <w:rsid w:val="63178C00"/>
    <w:rsid w:val="6398484F"/>
    <w:rsid w:val="644A8D4E"/>
    <w:rsid w:val="64E0C07A"/>
    <w:rsid w:val="64E49034"/>
    <w:rsid w:val="652D1E71"/>
    <w:rsid w:val="65306000"/>
    <w:rsid w:val="654FC98B"/>
    <w:rsid w:val="65BAE6A7"/>
    <w:rsid w:val="6654C0E5"/>
    <w:rsid w:val="6669E15D"/>
    <w:rsid w:val="6697C2F7"/>
    <w:rsid w:val="66A03072"/>
    <w:rsid w:val="66CB1B4E"/>
    <w:rsid w:val="673075E6"/>
    <w:rsid w:val="6756E03B"/>
    <w:rsid w:val="675C3F33"/>
    <w:rsid w:val="67687003"/>
    <w:rsid w:val="6794FC7F"/>
    <w:rsid w:val="67B528F4"/>
    <w:rsid w:val="67E1A08E"/>
    <w:rsid w:val="67E6959D"/>
    <w:rsid w:val="67FE08F3"/>
    <w:rsid w:val="688C64EF"/>
    <w:rsid w:val="68AFAC3B"/>
    <w:rsid w:val="68F5F08F"/>
    <w:rsid w:val="6954FF24"/>
    <w:rsid w:val="6995C008"/>
    <w:rsid w:val="69A62AE6"/>
    <w:rsid w:val="69A7041D"/>
    <w:rsid w:val="6A1C7CB7"/>
    <w:rsid w:val="6A2AE7F5"/>
    <w:rsid w:val="6A3CE4A0"/>
    <w:rsid w:val="6A7ED3BA"/>
    <w:rsid w:val="6AF7F7EC"/>
    <w:rsid w:val="6B3ED99E"/>
    <w:rsid w:val="6B51D246"/>
    <w:rsid w:val="6B55E73A"/>
    <w:rsid w:val="6C2300F5"/>
    <w:rsid w:val="6D18E23B"/>
    <w:rsid w:val="6DA70016"/>
    <w:rsid w:val="6DCDB476"/>
    <w:rsid w:val="6DF23051"/>
    <w:rsid w:val="6E4D2C01"/>
    <w:rsid w:val="6E88CAE3"/>
    <w:rsid w:val="6EC53524"/>
    <w:rsid w:val="6EDCFC71"/>
    <w:rsid w:val="6F8644F9"/>
    <w:rsid w:val="6F87DBFC"/>
    <w:rsid w:val="702AC96D"/>
    <w:rsid w:val="70952074"/>
    <w:rsid w:val="70A9E7D0"/>
    <w:rsid w:val="71561E93"/>
    <w:rsid w:val="717679C8"/>
    <w:rsid w:val="71D9966D"/>
    <w:rsid w:val="734BF9E2"/>
    <w:rsid w:val="736531F3"/>
    <w:rsid w:val="736C9788"/>
    <w:rsid w:val="73B180E0"/>
    <w:rsid w:val="750C4587"/>
    <w:rsid w:val="75AF0839"/>
    <w:rsid w:val="76A815E8"/>
    <w:rsid w:val="77954C5B"/>
    <w:rsid w:val="77B43BD1"/>
    <w:rsid w:val="77B89DFA"/>
    <w:rsid w:val="77D8165E"/>
    <w:rsid w:val="781DFC25"/>
    <w:rsid w:val="78BCFBAC"/>
    <w:rsid w:val="78D6DCF8"/>
    <w:rsid w:val="79B04D00"/>
    <w:rsid w:val="7A103FED"/>
    <w:rsid w:val="7A4212DE"/>
    <w:rsid w:val="7A772307"/>
    <w:rsid w:val="7AEBC117"/>
    <w:rsid w:val="7AEC5E17"/>
    <w:rsid w:val="7B1C832F"/>
    <w:rsid w:val="7B556612"/>
    <w:rsid w:val="7BE429B4"/>
    <w:rsid w:val="7C076C3E"/>
    <w:rsid w:val="7C21E279"/>
    <w:rsid w:val="7C5501A0"/>
    <w:rsid w:val="7CC71642"/>
    <w:rsid w:val="7D11686B"/>
    <w:rsid w:val="7D17576C"/>
    <w:rsid w:val="7D4DE1DC"/>
    <w:rsid w:val="7D7A9BD1"/>
    <w:rsid w:val="7E2ADEE6"/>
    <w:rsid w:val="7E3AAE4A"/>
    <w:rsid w:val="7E8C44EA"/>
    <w:rsid w:val="7EB06505"/>
    <w:rsid w:val="7EB3E97C"/>
    <w:rsid w:val="7F190315"/>
    <w:rsid w:val="7F85D4DD"/>
    <w:rsid w:val="7FD5BE9B"/>
    <w:rsid w:val="7FD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EA2DF"/>
  <w15:docId w15:val="{BFE7CBB6-2C5B-4128-8166-A3BD6DDB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1130"/>
  </w:style>
  <w:style w:type="paragraph" w:styleId="Heading1">
    <w:name w:val="heading 1"/>
    <w:basedOn w:val="Normal"/>
    <w:next w:val="Normal"/>
    <w:link w:val="Heading1Char"/>
    <w:uiPriority w:val="9"/>
    <w:qFormat/>
    <w:rsid w:val="009A1130"/>
    <w:pPr>
      <w:keepNext/>
      <w:keepLines/>
      <w:numPr>
        <w:numId w:val="22"/>
      </w:numPr>
      <w:spacing w:before="240" w:after="0"/>
      <w:outlineLvl w:val="0"/>
    </w:pPr>
    <w:rPr>
      <w:rFonts w:ascii="Arial" w:hAnsi="Arial" w:eastAsiaTheme="majorEastAsia" w:cstheme="majorBidi"/>
      <w:b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C04697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en-US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1F"/>
    <w:pPr>
      <w:ind w:left="720"/>
      <w:contextualSpacing/>
    </w:pPr>
  </w:style>
  <w:style w:type="table" w:styleId="TableGrid">
    <w:name w:val="Table Grid"/>
    <w:basedOn w:val="TableNormal"/>
    <w:uiPriority w:val="59"/>
    <w:rsid w:val="00C15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778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9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957"/>
  </w:style>
  <w:style w:type="paragraph" w:styleId="Footer">
    <w:name w:val="footer"/>
    <w:basedOn w:val="Normal"/>
    <w:link w:val="FooterChar"/>
    <w:uiPriority w:val="99"/>
    <w:unhideWhenUsed/>
    <w:rsid w:val="00B259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957"/>
  </w:style>
  <w:style w:type="paragraph" w:styleId="FootnoteText">
    <w:name w:val="footnote text"/>
    <w:basedOn w:val="Normal"/>
    <w:link w:val="FootnoteTextChar"/>
    <w:uiPriority w:val="99"/>
    <w:semiHidden/>
    <w:unhideWhenUsed/>
    <w:rsid w:val="008632E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632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2E4"/>
    <w:rPr>
      <w:vertAlign w:val="superscript"/>
    </w:rPr>
  </w:style>
  <w:style w:type="paragraph" w:styleId="NoSpacing">
    <w:name w:val="No Spacing"/>
    <w:link w:val="NoSpacingChar"/>
    <w:uiPriority w:val="1"/>
    <w:qFormat/>
    <w:rsid w:val="005C092B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C092B"/>
    <w:rPr>
      <w:rFonts w:eastAsiaTheme="minorEastAsia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9A1130"/>
    <w:rPr>
      <w:rFonts w:ascii="Arial" w:hAnsi="Arial"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11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11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1E8C"/>
    <w:pPr>
      <w:tabs>
        <w:tab w:val="left" w:pos="1134"/>
        <w:tab w:val="right" w:leader="dot" w:pos="901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1E8C"/>
    <w:rPr>
      <w:rFonts w:ascii="Segoe UI" w:hAnsi="Segoe UI" w:cs="Segoe UI"/>
      <w:sz w:val="18"/>
      <w:szCs w:val="18"/>
    </w:rPr>
  </w:style>
  <w:style w:type="character" w:styleId="Heading5Char" w:customStyle="1">
    <w:name w:val="Heading 5 Char"/>
    <w:basedOn w:val="DefaultParagraphFont"/>
    <w:link w:val="Heading5"/>
    <w:rsid w:val="00C04697"/>
    <w:rPr>
      <w:rFonts w:ascii="Times New Roman" w:hAnsi="Times New Roman" w:eastAsia="Times New Roman" w:cs="Times New Roman"/>
      <w:b/>
      <w:bCs/>
      <w:sz w:val="28"/>
      <w:szCs w:val="28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19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5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9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5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293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C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moodle.warwick.ac.uk/enrol/index.php?id=37594" TargetMode="External" Id="rId13" /><Relationship Type="http://schemas.openxmlformats.org/officeDocument/2006/relationships/hyperlink" Target="http://www.hse.gov.uk/guidance/index.htm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openxmlformats.org/officeDocument/2006/relationships/hyperlink" Target="https://warwick.ac.uk/services/healthsafetywellbeing/managingrisks/" TargetMode="External" Id="rId12" /><Relationship Type="http://schemas.openxmlformats.org/officeDocument/2006/relationships/hyperlink" Target="https://www2.warwick.ac.uk/services/healthsafetywellbeing/managingrisks/riskcontrols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2.warwick.ac.uk/services/healthsafetywellbeing/managingrisks/riskcontrols/" TargetMode="External" Id="rId16" /><Relationship Type="http://schemas.openxmlformats.org/officeDocument/2006/relationships/hyperlink" Target="https://moodle.warwick.ac.uk/enrol/index.php?id=37594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2.warwick.ac.uk/services/healthsafetywellbeing/managingrisks/peopleatrisk/" TargetMode="External" Id="rId15" /><Relationship Type="http://schemas.openxmlformats.org/officeDocument/2006/relationships/header" Target="header2.xml" Id="rId23" /><Relationship Type="http://schemas.openxmlformats.org/officeDocument/2006/relationships/footnotes" Target="footnotes.xml" Id="rId10" /><Relationship Type="http://schemas.openxmlformats.org/officeDocument/2006/relationships/hyperlink" Target="https://warwick.ac.uk/services/healthsafetywellbeing/managingrisks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2.warwick.ac.uk/services/healthsafetywellbeing/managingrisks/hazidentification/" TargetMode="External" Id="rId14" /><Relationship Type="http://schemas.openxmlformats.org/officeDocument/2006/relationships/footer" Target="footer1.xml" Id="rId22" /><Relationship Type="http://schemas.microsoft.com/office/2020/10/relationships/intelligence" Target="intelligence2.xml" Id="rId27" /><Relationship Type="http://schemas.openxmlformats.org/officeDocument/2006/relationships/hyperlink" Target="https://www.gov.uk/foreign-travel-advice" TargetMode="External" Id="Rf60586c0c1f241c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Fire safety Adviser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dce25-404e-4194-9dc5-dcf768767489" xsi:nil="true"/>
    <lcf76f155ced4ddcb4097134ff3c332f xmlns="00ece83d-648b-4e71-82ab-7ad3ed2217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7" ma:contentTypeDescription="Create a new document." ma:contentTypeScope="" ma:versionID="ad1c2c9a2e3f333173e6b73cb0ef2204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269d13c9f2d163a703df3e0944d291d8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ea175a-45e3-42d7-a804-ddc6ab57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c00be2-598f-4a74-9f87-bfd10a755342}" ma:internalName="TaxCatchAll" ma:showField="CatchAllData" ma:web="ba5dce25-404e-4194-9dc5-dcf768767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6C98C-6A92-4FB6-9EE7-3AC5092F79EC}">
  <ds:schemaRefs>
    <ds:schemaRef ds:uri="http://schemas.microsoft.com/office/2006/metadata/properties"/>
    <ds:schemaRef ds:uri="http://schemas.microsoft.com/office/infopath/2007/PartnerControls"/>
    <ds:schemaRef ds:uri="ba5dce25-404e-4194-9dc5-dcf768767489"/>
    <ds:schemaRef ds:uri="00ece83d-648b-4e71-82ab-7ad3ed221705"/>
  </ds:schemaRefs>
</ds:datastoreItem>
</file>

<file path=customXml/itemProps3.xml><?xml version="1.0" encoding="utf-8"?>
<ds:datastoreItem xmlns:ds="http://schemas.openxmlformats.org/officeDocument/2006/customXml" ds:itemID="{DF7AE617-C8CB-4B2D-A69A-430558B9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68EE0-CD18-4FCC-B965-D5FD9591F7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D1DA4D-4B99-46C8-B4CC-FDDA673F97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Achieving Fire Safety withConcerto</dc:title>
  <dc:subject>Guidance on the fire safety sections of concerto</dc:subject>
  <dc:creator>Lakin, Jo</dc:creator>
  <lastModifiedBy>Hannah Hough</lastModifiedBy>
  <revision>15</revision>
  <lastPrinted>2019-06-04T12:14:00.0000000Z</lastPrinted>
  <dcterms:created xsi:type="dcterms:W3CDTF">2025-07-08T09:48:00.0000000Z</dcterms:created>
  <dcterms:modified xsi:type="dcterms:W3CDTF">2025-07-31T12:45:18.2258576Z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