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50B4" w14:textId="77777777" w:rsidR="005C092B" w:rsidRPr="008F5807" w:rsidRDefault="005C092B">
      <w:pPr>
        <w:rPr>
          <w:rFonts w:ascii="Arial" w:hAnsi="Arial" w:cs="Arial"/>
          <w:b/>
          <w:sz w:val="28"/>
          <w:szCs w:val="24"/>
        </w:rPr>
      </w:pPr>
    </w:p>
    <w:tbl>
      <w:tblPr>
        <w:tblStyle w:val="TableGrid"/>
        <w:tblW w:w="13953" w:type="dxa"/>
        <w:tblLook w:val="04A0" w:firstRow="1" w:lastRow="0" w:firstColumn="1" w:lastColumn="0" w:noHBand="0" w:noVBand="1"/>
      </w:tblPr>
      <w:tblGrid>
        <w:gridCol w:w="2802"/>
        <w:gridCol w:w="2780"/>
        <w:gridCol w:w="1498"/>
        <w:gridCol w:w="1287"/>
        <w:gridCol w:w="1376"/>
        <w:gridCol w:w="1305"/>
        <w:gridCol w:w="2905"/>
      </w:tblGrid>
      <w:tr w:rsidR="00C04697" w14:paraId="4A6CCEB1" w14:textId="77777777" w:rsidTr="03E1F613">
        <w:trPr>
          <w:trHeight w:val="404"/>
        </w:trPr>
        <w:tc>
          <w:tcPr>
            <w:tcW w:w="2802" w:type="dxa"/>
            <w:tcBorders>
              <w:top w:val="nil"/>
              <w:left w:val="nil"/>
              <w:bottom w:val="nil"/>
            </w:tcBorders>
          </w:tcPr>
          <w:p w14:paraId="5572CC73" w14:textId="77777777" w:rsidR="00C04697" w:rsidRDefault="00C04697" w:rsidP="00251AE1">
            <w:pPr>
              <w:jc w:val="center"/>
            </w:pPr>
            <w:r>
              <w:t>Title of</w:t>
            </w:r>
            <w:r w:rsidR="006B0388">
              <w:t xml:space="preserve"> Risk </w:t>
            </w:r>
            <w:r>
              <w:t>Assessment</w:t>
            </w:r>
          </w:p>
        </w:tc>
        <w:tc>
          <w:tcPr>
            <w:tcW w:w="5565" w:type="dxa"/>
            <w:gridSpan w:val="3"/>
          </w:tcPr>
          <w:p w14:paraId="301A476C" w14:textId="0CBDA722" w:rsidR="00C04697" w:rsidRDefault="13167658" w:rsidP="008F5807">
            <w:r>
              <w:t>Balls</w:t>
            </w:r>
            <w:r w:rsidR="00C1210C">
              <w:t xml:space="preserve"> risk assessment </w:t>
            </w:r>
            <w:r w:rsidR="08942305">
              <w:t xml:space="preserve"> </w:t>
            </w:r>
          </w:p>
        </w:tc>
        <w:tc>
          <w:tcPr>
            <w:tcW w:w="2681" w:type="dxa"/>
            <w:gridSpan w:val="2"/>
            <w:tcBorders>
              <w:top w:val="nil"/>
              <w:bottom w:val="nil"/>
              <w:right w:val="single" w:sz="4" w:space="0" w:color="auto"/>
            </w:tcBorders>
            <w:vAlign w:val="center"/>
          </w:tcPr>
          <w:p w14:paraId="7B32C66F" w14:textId="77777777" w:rsidR="00C04697" w:rsidRDefault="00C04697" w:rsidP="00CF010C">
            <w:pPr>
              <w:jc w:val="right"/>
            </w:pPr>
            <w:r>
              <w:t xml:space="preserve">                Date of assessment</w:t>
            </w:r>
          </w:p>
        </w:tc>
        <w:tc>
          <w:tcPr>
            <w:tcW w:w="2905" w:type="dxa"/>
            <w:tcBorders>
              <w:top w:val="single" w:sz="4" w:space="0" w:color="auto"/>
              <w:left w:val="single" w:sz="4" w:space="0" w:color="auto"/>
              <w:bottom w:val="single" w:sz="4" w:space="0" w:color="auto"/>
              <w:right w:val="single" w:sz="4" w:space="0" w:color="auto"/>
            </w:tcBorders>
            <w:vAlign w:val="center"/>
          </w:tcPr>
          <w:p w14:paraId="65F3861C" w14:textId="77777777" w:rsidR="00C04697" w:rsidRDefault="00C04697" w:rsidP="00267D13"/>
        </w:tc>
      </w:tr>
      <w:tr w:rsidR="00C04697" w14:paraId="0181CD2C" w14:textId="77777777" w:rsidTr="03E1F613">
        <w:trPr>
          <w:trHeight w:val="85"/>
        </w:trPr>
        <w:tc>
          <w:tcPr>
            <w:tcW w:w="2802" w:type="dxa"/>
            <w:tcBorders>
              <w:top w:val="nil"/>
              <w:left w:val="nil"/>
              <w:bottom w:val="nil"/>
              <w:right w:val="nil"/>
            </w:tcBorders>
          </w:tcPr>
          <w:p w14:paraId="4B423311" w14:textId="77777777" w:rsidR="00C04697" w:rsidRDefault="00C04697" w:rsidP="00CF010C">
            <w:pPr>
              <w:jc w:val="right"/>
            </w:pPr>
          </w:p>
        </w:tc>
        <w:tc>
          <w:tcPr>
            <w:tcW w:w="2780" w:type="dxa"/>
            <w:tcBorders>
              <w:left w:val="nil"/>
              <w:bottom w:val="single" w:sz="4" w:space="0" w:color="000000" w:themeColor="text1"/>
              <w:right w:val="nil"/>
            </w:tcBorders>
          </w:tcPr>
          <w:p w14:paraId="45ADFA0D" w14:textId="77777777" w:rsidR="00C04697" w:rsidRDefault="00C04697" w:rsidP="00CF010C"/>
        </w:tc>
        <w:tc>
          <w:tcPr>
            <w:tcW w:w="2785" w:type="dxa"/>
            <w:gridSpan w:val="2"/>
            <w:tcBorders>
              <w:left w:val="nil"/>
              <w:bottom w:val="single" w:sz="4" w:space="0" w:color="000000" w:themeColor="text1"/>
              <w:right w:val="nil"/>
            </w:tcBorders>
          </w:tcPr>
          <w:p w14:paraId="3E5EAD9F" w14:textId="77777777" w:rsidR="00C04697" w:rsidRDefault="00C04697" w:rsidP="00CF010C"/>
        </w:tc>
        <w:tc>
          <w:tcPr>
            <w:tcW w:w="2681" w:type="dxa"/>
            <w:gridSpan w:val="2"/>
            <w:tcBorders>
              <w:top w:val="nil"/>
              <w:left w:val="nil"/>
              <w:bottom w:val="nil"/>
              <w:right w:val="nil"/>
            </w:tcBorders>
            <w:vAlign w:val="center"/>
          </w:tcPr>
          <w:p w14:paraId="513791FD" w14:textId="77777777" w:rsidR="00C04697" w:rsidRDefault="00C04697" w:rsidP="00E12A81">
            <w:pPr>
              <w:jc w:val="right"/>
            </w:pPr>
            <w:r>
              <w:t xml:space="preserve">                       </w:t>
            </w:r>
          </w:p>
        </w:tc>
        <w:tc>
          <w:tcPr>
            <w:tcW w:w="2905" w:type="dxa"/>
            <w:tcBorders>
              <w:top w:val="single" w:sz="4" w:space="0" w:color="auto"/>
              <w:left w:val="nil"/>
              <w:bottom w:val="single" w:sz="4" w:space="0" w:color="auto"/>
              <w:right w:val="nil"/>
            </w:tcBorders>
            <w:vAlign w:val="center"/>
          </w:tcPr>
          <w:p w14:paraId="5BE87FF5" w14:textId="77777777" w:rsidR="00C04697" w:rsidRDefault="00C04697" w:rsidP="00CF010C">
            <w:pPr>
              <w:jc w:val="center"/>
            </w:pPr>
          </w:p>
        </w:tc>
      </w:tr>
      <w:tr w:rsidR="00C04697" w14:paraId="72F88766" w14:textId="77777777" w:rsidTr="03E1F613">
        <w:trPr>
          <w:trHeight w:val="427"/>
        </w:trPr>
        <w:tc>
          <w:tcPr>
            <w:tcW w:w="2802" w:type="dxa"/>
            <w:tcBorders>
              <w:top w:val="nil"/>
              <w:left w:val="nil"/>
              <w:bottom w:val="nil"/>
              <w:right w:val="single" w:sz="4" w:space="0" w:color="000000" w:themeColor="text1"/>
            </w:tcBorders>
          </w:tcPr>
          <w:p w14:paraId="6BA8CB6D" w14:textId="15816F8B" w:rsidR="00C04697" w:rsidRDefault="00C14D68" w:rsidP="00CF010C">
            <w:pPr>
              <w:jc w:val="right"/>
            </w:pPr>
            <w:r>
              <w:t xml:space="preserve">Society Name   </w:t>
            </w:r>
          </w:p>
        </w:tc>
        <w:tc>
          <w:tcPr>
            <w:tcW w:w="5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10883" w14:textId="77777777" w:rsidR="00C04697" w:rsidRDefault="00C04697" w:rsidP="00CF010C"/>
        </w:tc>
        <w:tc>
          <w:tcPr>
            <w:tcW w:w="2681" w:type="dxa"/>
            <w:gridSpan w:val="2"/>
            <w:tcBorders>
              <w:top w:val="nil"/>
              <w:left w:val="single" w:sz="4" w:space="0" w:color="000000" w:themeColor="text1"/>
              <w:bottom w:val="nil"/>
              <w:right w:val="single" w:sz="4" w:space="0" w:color="auto"/>
            </w:tcBorders>
            <w:vAlign w:val="center"/>
          </w:tcPr>
          <w:p w14:paraId="68006EF7" w14:textId="1278782F" w:rsidR="00C04697" w:rsidRDefault="00C04697" w:rsidP="006B0388">
            <w:pPr>
              <w:jc w:val="right"/>
            </w:pPr>
          </w:p>
        </w:tc>
        <w:tc>
          <w:tcPr>
            <w:tcW w:w="2905" w:type="dxa"/>
            <w:tcBorders>
              <w:top w:val="single" w:sz="4" w:space="0" w:color="auto"/>
              <w:left w:val="single" w:sz="4" w:space="0" w:color="auto"/>
              <w:bottom w:val="single" w:sz="4" w:space="0" w:color="auto"/>
              <w:right w:val="single" w:sz="4" w:space="0" w:color="auto"/>
            </w:tcBorders>
            <w:vAlign w:val="center"/>
          </w:tcPr>
          <w:p w14:paraId="73ADF0B7" w14:textId="21C80BC6" w:rsidR="008F5807" w:rsidRDefault="008F5807" w:rsidP="00267D13"/>
        </w:tc>
      </w:tr>
      <w:tr w:rsidR="00C04697" w14:paraId="045853B2" w14:textId="77777777" w:rsidTr="03E1F613">
        <w:trPr>
          <w:trHeight w:val="85"/>
        </w:trPr>
        <w:tc>
          <w:tcPr>
            <w:tcW w:w="2802" w:type="dxa"/>
            <w:tcBorders>
              <w:top w:val="nil"/>
              <w:left w:val="nil"/>
              <w:bottom w:val="nil"/>
              <w:right w:val="nil"/>
            </w:tcBorders>
          </w:tcPr>
          <w:p w14:paraId="436F5C0D" w14:textId="77777777" w:rsidR="00C04697" w:rsidRDefault="00C04697" w:rsidP="00CF010C">
            <w:pPr>
              <w:jc w:val="right"/>
            </w:pPr>
          </w:p>
        </w:tc>
        <w:tc>
          <w:tcPr>
            <w:tcW w:w="2780" w:type="dxa"/>
            <w:tcBorders>
              <w:top w:val="single" w:sz="4" w:space="0" w:color="000000" w:themeColor="text1"/>
              <w:left w:val="nil"/>
              <w:right w:val="nil"/>
            </w:tcBorders>
          </w:tcPr>
          <w:p w14:paraId="222B2C47" w14:textId="77777777" w:rsidR="00C04697" w:rsidRDefault="00C04697" w:rsidP="00CF010C"/>
        </w:tc>
        <w:tc>
          <w:tcPr>
            <w:tcW w:w="2785" w:type="dxa"/>
            <w:gridSpan w:val="2"/>
            <w:tcBorders>
              <w:top w:val="single" w:sz="4" w:space="0" w:color="000000" w:themeColor="text1"/>
              <w:left w:val="nil"/>
              <w:right w:val="nil"/>
            </w:tcBorders>
          </w:tcPr>
          <w:p w14:paraId="6D4E5331" w14:textId="77777777" w:rsidR="00C04697" w:rsidRDefault="00C04697" w:rsidP="00CF010C"/>
        </w:tc>
        <w:tc>
          <w:tcPr>
            <w:tcW w:w="2681" w:type="dxa"/>
            <w:gridSpan w:val="2"/>
            <w:tcBorders>
              <w:top w:val="nil"/>
              <w:left w:val="nil"/>
              <w:right w:val="nil"/>
            </w:tcBorders>
            <w:vAlign w:val="center"/>
          </w:tcPr>
          <w:p w14:paraId="70DA6FDD" w14:textId="77777777" w:rsidR="00C04697" w:rsidRDefault="00C04697" w:rsidP="00CF010C">
            <w:pPr>
              <w:jc w:val="right"/>
            </w:pPr>
          </w:p>
        </w:tc>
        <w:tc>
          <w:tcPr>
            <w:tcW w:w="2905" w:type="dxa"/>
            <w:tcBorders>
              <w:top w:val="nil"/>
              <w:left w:val="nil"/>
              <w:bottom w:val="nil"/>
              <w:right w:val="nil"/>
            </w:tcBorders>
            <w:vAlign w:val="center"/>
          </w:tcPr>
          <w:p w14:paraId="0702753D" w14:textId="77777777" w:rsidR="00C04697" w:rsidRDefault="00C04697" w:rsidP="00CF010C">
            <w:pPr>
              <w:jc w:val="right"/>
            </w:pPr>
          </w:p>
        </w:tc>
      </w:tr>
      <w:tr w:rsidR="00C04697" w14:paraId="1778ACE4" w14:textId="77777777" w:rsidTr="03E1F613">
        <w:trPr>
          <w:trHeight w:val="547"/>
        </w:trPr>
        <w:tc>
          <w:tcPr>
            <w:tcW w:w="2802" w:type="dxa"/>
            <w:tcBorders>
              <w:top w:val="nil"/>
              <w:left w:val="nil"/>
              <w:bottom w:val="nil"/>
            </w:tcBorders>
          </w:tcPr>
          <w:p w14:paraId="4B8F7F6C" w14:textId="77777777" w:rsidR="00C04697" w:rsidRDefault="00267D13" w:rsidP="004C6F00">
            <w:pPr>
              <w:jc w:val="right"/>
            </w:pPr>
            <w:r>
              <w:t xml:space="preserve">Description of </w:t>
            </w:r>
            <w:r w:rsidR="004C6F00">
              <w:t>Activity</w:t>
            </w:r>
          </w:p>
        </w:tc>
        <w:tc>
          <w:tcPr>
            <w:tcW w:w="11151" w:type="dxa"/>
            <w:gridSpan w:val="6"/>
          </w:tcPr>
          <w:p w14:paraId="12C13305" w14:textId="45155259" w:rsidR="00F95484" w:rsidRDefault="39634CB1" w:rsidP="3FCB37CA">
            <w:pPr>
              <w:rPr>
                <w:rFonts w:ascii="Calibri" w:eastAsia="Calibri" w:hAnsi="Calibri" w:cs="Calibri"/>
              </w:rPr>
            </w:pPr>
            <w:r w:rsidRPr="5BF19843">
              <w:rPr>
                <w:rFonts w:ascii="Calibri" w:eastAsia="Calibri" w:hAnsi="Calibri" w:cs="Calibri"/>
                <w:color w:val="000000" w:themeColor="text1"/>
              </w:rPr>
              <w:t xml:space="preserve">This includes all risks associated with the </w:t>
            </w:r>
            <w:r w:rsidR="32976D75" w:rsidRPr="5BF19843">
              <w:rPr>
                <w:rFonts w:ascii="Calibri" w:eastAsia="Calibri" w:hAnsi="Calibri" w:cs="Calibri"/>
                <w:color w:val="000000" w:themeColor="text1"/>
              </w:rPr>
              <w:t>Ball</w:t>
            </w:r>
            <w:r w:rsidRPr="5BF19843">
              <w:rPr>
                <w:rFonts w:ascii="Calibri" w:eastAsia="Calibri" w:hAnsi="Calibri" w:cs="Calibri"/>
                <w:color w:val="000000" w:themeColor="text1"/>
              </w:rPr>
              <w:t xml:space="preserve"> that are considered by the Society. </w:t>
            </w:r>
            <w:r w:rsidRPr="5BF19843">
              <w:rPr>
                <w:rFonts w:ascii="Calibri" w:eastAsia="Calibri" w:hAnsi="Calibri" w:cs="Calibri"/>
              </w:rPr>
              <w:t xml:space="preserve"> </w:t>
            </w:r>
            <w:r w:rsidR="5D12C68C" w:rsidRPr="5BF19843">
              <w:rPr>
                <w:rFonts w:ascii="Calibri" w:eastAsia="Calibri" w:hAnsi="Calibri" w:cs="Calibri"/>
              </w:rPr>
              <w:t xml:space="preserve">The venue will have </w:t>
            </w:r>
            <w:r w:rsidR="6B7DBB94" w:rsidRPr="5BF19843">
              <w:rPr>
                <w:rFonts w:ascii="Calibri" w:eastAsia="Calibri" w:hAnsi="Calibri" w:cs="Calibri"/>
              </w:rPr>
              <w:t xml:space="preserve">a risk assessment that will cover </w:t>
            </w:r>
            <w:r w:rsidR="33FECEC3" w:rsidRPr="5BF19843">
              <w:rPr>
                <w:rFonts w:ascii="Calibri" w:eastAsia="Calibri" w:hAnsi="Calibri" w:cs="Calibri"/>
              </w:rPr>
              <w:t xml:space="preserve">risks within </w:t>
            </w:r>
            <w:r w:rsidR="6B7DBB94" w:rsidRPr="5BF19843">
              <w:rPr>
                <w:rFonts w:ascii="Calibri" w:eastAsia="Calibri" w:hAnsi="Calibri" w:cs="Calibri"/>
              </w:rPr>
              <w:t xml:space="preserve">the venue. </w:t>
            </w:r>
            <w:r w:rsidR="70793FFF" w:rsidRPr="5BF19843">
              <w:rPr>
                <w:rFonts w:ascii="Calibri" w:eastAsia="Calibri" w:hAnsi="Calibri" w:cs="Calibri"/>
              </w:rPr>
              <w:t>You must obtain a copy of this and send it to the SU. (We keep a list of venues we already have risk assessments for, so you can che</w:t>
            </w:r>
            <w:r w:rsidR="5A9F15F3" w:rsidRPr="5BF19843">
              <w:rPr>
                <w:rFonts w:ascii="Calibri" w:eastAsia="Calibri" w:hAnsi="Calibri" w:cs="Calibri"/>
              </w:rPr>
              <w:t>c</w:t>
            </w:r>
            <w:r w:rsidR="70793FFF" w:rsidRPr="5BF19843">
              <w:rPr>
                <w:rFonts w:ascii="Calibri" w:eastAsia="Calibri" w:hAnsi="Calibri" w:cs="Calibri"/>
              </w:rPr>
              <w:t>k this</w:t>
            </w:r>
            <w:r w:rsidR="1A5FA439" w:rsidRPr="5BF19843">
              <w:rPr>
                <w:rFonts w:ascii="Calibri" w:eastAsia="Calibri" w:hAnsi="Calibri" w:cs="Calibri"/>
              </w:rPr>
              <w:t xml:space="preserve"> with your coordinator</w:t>
            </w:r>
            <w:r w:rsidR="70793FFF" w:rsidRPr="5BF19843">
              <w:rPr>
                <w:rFonts w:ascii="Calibri" w:eastAsia="Calibri" w:hAnsi="Calibri" w:cs="Calibri"/>
              </w:rPr>
              <w:t xml:space="preserve"> first in case we already this information). </w:t>
            </w:r>
          </w:p>
          <w:p w14:paraId="472618D2" w14:textId="0C8F15B4" w:rsidR="5BF19843" w:rsidRDefault="5BF19843" w:rsidP="5BF19843">
            <w:pPr>
              <w:rPr>
                <w:rFonts w:ascii="Calibri" w:eastAsia="Calibri" w:hAnsi="Calibri" w:cs="Calibri"/>
              </w:rPr>
            </w:pPr>
          </w:p>
          <w:p w14:paraId="401366A2" w14:textId="238A8416" w:rsidR="2A2E1121" w:rsidRDefault="2A2E1121" w:rsidP="5BF19843">
            <w:pPr>
              <w:rPr>
                <w:rFonts w:eastAsiaTheme="minorEastAsia"/>
                <w:i/>
                <w:iCs/>
              </w:rPr>
            </w:pPr>
            <w:r w:rsidRPr="03E1F613">
              <w:rPr>
                <w:rFonts w:eastAsiaTheme="minorEastAsia"/>
                <w:i/>
                <w:iCs/>
                <w:sz w:val="24"/>
                <w:szCs w:val="24"/>
              </w:rPr>
              <w:t>If hiring a space, the venue is responsible, but you need to ensure that your event organisers are working with the venue on the event.</w:t>
            </w:r>
          </w:p>
          <w:p w14:paraId="75366C2A" w14:textId="575BB823" w:rsidR="03E1F613" w:rsidRDefault="03E1F613" w:rsidP="03E1F613">
            <w:pPr>
              <w:rPr>
                <w:rFonts w:eastAsiaTheme="minorEastAsia"/>
                <w:i/>
                <w:iCs/>
                <w:sz w:val="24"/>
                <w:szCs w:val="24"/>
              </w:rPr>
            </w:pPr>
          </w:p>
          <w:p w14:paraId="25E31C33" w14:textId="02F4C7B0" w:rsidR="083D8BB5" w:rsidRDefault="083D8BB5" w:rsidP="03E1F613">
            <w:pPr>
              <w:shd w:val="clear" w:color="auto" w:fill="FFFFFF" w:themeFill="background1"/>
              <w:rPr>
                <w:rFonts w:eastAsiaTheme="minorEastAsia"/>
                <w:color w:val="000000" w:themeColor="text1"/>
              </w:rPr>
            </w:pPr>
            <w:r w:rsidRPr="03E1F613">
              <w:rPr>
                <w:rFonts w:eastAsiaTheme="minorEastAsia"/>
                <w:color w:val="000000" w:themeColor="text1"/>
              </w:rPr>
              <w:t xml:space="preserve">Both Venue Owners and the Event Organisers will have responsibilities to people attending the event - it will be </w:t>
            </w:r>
            <w:r w:rsidR="2E4CE5B1" w:rsidRPr="03E1F613">
              <w:rPr>
                <w:rFonts w:eastAsiaTheme="minorEastAsia"/>
                <w:color w:val="000000" w:themeColor="text1"/>
              </w:rPr>
              <w:t>dependent</w:t>
            </w:r>
            <w:r w:rsidRPr="03E1F613">
              <w:rPr>
                <w:rFonts w:eastAsiaTheme="minorEastAsia"/>
                <w:color w:val="000000" w:themeColor="text1"/>
              </w:rPr>
              <w:t xml:space="preserve"> on the scope of hire to some extent e.g. if a town hall has been hired and the organiser required to provide everything compared to hiring a hotel that has a bar, food provision, DJ equipment etc.</w:t>
            </w:r>
          </w:p>
          <w:p w14:paraId="012AC535" w14:textId="78AE92E0" w:rsidR="03E1F613" w:rsidRDefault="03E1F613" w:rsidP="03E1F613">
            <w:pPr>
              <w:shd w:val="clear" w:color="auto" w:fill="FFFFFF" w:themeFill="background1"/>
              <w:rPr>
                <w:rFonts w:eastAsiaTheme="minorEastAsia"/>
                <w:color w:val="000000" w:themeColor="text1"/>
              </w:rPr>
            </w:pPr>
          </w:p>
          <w:p w14:paraId="0C8C6477" w14:textId="4CED5EC2" w:rsidR="083D8BB5" w:rsidRDefault="083D8BB5" w:rsidP="03E1F613">
            <w:pPr>
              <w:shd w:val="clear" w:color="auto" w:fill="FFFFFF" w:themeFill="background1"/>
              <w:rPr>
                <w:rFonts w:eastAsiaTheme="minorEastAsia"/>
                <w:color w:val="000000" w:themeColor="text1"/>
              </w:rPr>
            </w:pPr>
            <w:r w:rsidRPr="03E1F613">
              <w:rPr>
                <w:rFonts w:eastAsiaTheme="minorEastAsia"/>
                <w:color w:val="000000" w:themeColor="text1"/>
              </w:rPr>
              <w:t>The Venue's responsibility relates to the structure of the building along with the plant and systems within it, access and egress, maintaining the environment in a safe condition, and any services/activity they are facilitating e.g. running a bar.</w:t>
            </w:r>
          </w:p>
          <w:p w14:paraId="48463D84" w14:textId="77CEE2BD" w:rsidR="03E1F613" w:rsidRDefault="03E1F613" w:rsidP="03E1F613">
            <w:pPr>
              <w:rPr>
                <w:rFonts w:eastAsiaTheme="minorEastAsia"/>
                <w:i/>
                <w:iCs/>
                <w:sz w:val="24"/>
                <w:szCs w:val="24"/>
              </w:rPr>
            </w:pPr>
          </w:p>
          <w:p w14:paraId="639C520B" w14:textId="42422259" w:rsidR="0F218857" w:rsidRDefault="0F218857" w:rsidP="0F218857">
            <w:pPr>
              <w:rPr>
                <w:rFonts w:ascii="Calibri" w:eastAsia="Calibri" w:hAnsi="Calibri" w:cs="Calibri"/>
              </w:rPr>
            </w:pPr>
          </w:p>
          <w:p w14:paraId="49D2A167" w14:textId="5F3AEEAB" w:rsidR="00F95484" w:rsidRDefault="1E0F1913" w:rsidP="5BF19843">
            <w:pPr>
              <w:rPr>
                <w:rFonts w:ascii="Calibri" w:eastAsia="Calibri" w:hAnsi="Calibri" w:cs="Calibri"/>
                <w:b/>
                <w:bCs/>
              </w:rPr>
            </w:pPr>
            <w:r w:rsidRPr="5BF19843">
              <w:rPr>
                <w:rFonts w:ascii="Calibri" w:eastAsia="Calibri" w:hAnsi="Calibri" w:cs="Calibri"/>
                <w:b/>
                <w:bCs/>
              </w:rPr>
              <w:t>Anyone attending a Ball should be 18 or over.</w:t>
            </w:r>
          </w:p>
          <w:p w14:paraId="3BAA7815" w14:textId="19F76E9E" w:rsidR="008F5807" w:rsidRDefault="008F5807" w:rsidP="4ECA9A31"/>
          <w:p w14:paraId="15CD95F9" w14:textId="752849DF" w:rsidR="008F5807" w:rsidRDefault="409C5BE9" w:rsidP="62C578A3">
            <w:pPr>
              <w:rPr>
                <w:highlight w:val="yellow"/>
              </w:rPr>
            </w:pPr>
            <w:r w:rsidRPr="5BF19843">
              <w:rPr>
                <w:highlight w:val="yellow"/>
              </w:rPr>
              <w:t>Anything in yellow is to be amended</w:t>
            </w:r>
            <w:r w:rsidR="78109E9D" w:rsidRPr="5BF19843">
              <w:rPr>
                <w:highlight w:val="yellow"/>
              </w:rPr>
              <w:t xml:space="preserve"> or actioned.</w:t>
            </w:r>
          </w:p>
          <w:p w14:paraId="2BEFAC44" w14:textId="62426D7D" w:rsidR="5BF19843" w:rsidRDefault="5BF19843" w:rsidP="5BF19843">
            <w:pPr>
              <w:rPr>
                <w:highlight w:val="yellow"/>
              </w:rPr>
            </w:pPr>
          </w:p>
          <w:p w14:paraId="143BA8D5" w14:textId="77777777" w:rsidR="0034141E" w:rsidRDefault="0034141E" w:rsidP="0034141E">
            <w:pPr>
              <w:rPr>
                <w:rFonts w:ascii="Calibri" w:eastAsia="Calibri" w:hAnsi="Calibri" w:cs="Calibri"/>
              </w:rPr>
            </w:pPr>
            <w:r w:rsidRPr="2C7092F9">
              <w:rPr>
                <w:rFonts w:ascii="Calibri" w:eastAsia="Calibri" w:hAnsi="Calibri" w:cs="Calibri"/>
                <w:b/>
                <w:bCs/>
                <w:sz w:val="28"/>
                <w:szCs w:val="28"/>
                <w:u w:val="single"/>
              </w:rPr>
              <w:t>PLEASE SIGN (AT THE BOTTOM</w:t>
            </w:r>
            <w:r>
              <w:rPr>
                <w:rFonts w:ascii="Calibri" w:eastAsia="Calibri" w:hAnsi="Calibri" w:cs="Calibri"/>
                <w:b/>
                <w:bCs/>
                <w:sz w:val="28"/>
                <w:szCs w:val="28"/>
                <w:u w:val="single"/>
              </w:rPr>
              <w:t xml:space="preserve"> OF THE DOCUMENT WHERE IT SAYS ‘APPROVED BY’</w:t>
            </w:r>
            <w:r w:rsidRPr="2C7092F9">
              <w:rPr>
                <w:rFonts w:ascii="Calibri" w:eastAsia="Calibri" w:hAnsi="Calibri" w:cs="Calibri"/>
                <w:b/>
                <w:bCs/>
                <w:sz w:val="28"/>
                <w:szCs w:val="28"/>
                <w:u w:val="single"/>
              </w:rPr>
              <w:t xml:space="preserve">) TO SAY YOU HAVE READ AND UNDERSTAND THE CONTENT OF THE RISK ASSESSMENT. </w:t>
            </w:r>
            <w:r w:rsidRPr="2C7092F9">
              <w:rPr>
                <w:rFonts w:ascii="Calibri" w:eastAsia="Calibri" w:hAnsi="Calibri" w:cs="Calibri"/>
              </w:rPr>
              <w:t xml:space="preserve"> </w:t>
            </w:r>
          </w:p>
          <w:p w14:paraId="7A1BCC47" w14:textId="31CB7E07" w:rsidR="008F5807" w:rsidRDefault="008F5807" w:rsidP="5BF19843"/>
        </w:tc>
      </w:tr>
      <w:tr w:rsidR="00C04697" w14:paraId="659A52EF" w14:textId="77777777" w:rsidTr="03E1F613">
        <w:trPr>
          <w:trHeight w:val="300"/>
        </w:trPr>
        <w:tc>
          <w:tcPr>
            <w:tcW w:w="2802" w:type="dxa"/>
            <w:tcBorders>
              <w:top w:val="nil"/>
              <w:left w:val="nil"/>
              <w:bottom w:val="nil"/>
              <w:right w:val="nil"/>
            </w:tcBorders>
          </w:tcPr>
          <w:p w14:paraId="0B8D6C4A" w14:textId="77777777" w:rsidR="00C04697" w:rsidRDefault="00C04697" w:rsidP="00CF010C">
            <w:pPr>
              <w:jc w:val="right"/>
            </w:pPr>
          </w:p>
        </w:tc>
        <w:tc>
          <w:tcPr>
            <w:tcW w:w="4278" w:type="dxa"/>
            <w:gridSpan w:val="2"/>
            <w:tcBorders>
              <w:left w:val="nil"/>
              <w:bottom w:val="single" w:sz="4" w:space="0" w:color="auto"/>
              <w:right w:val="nil"/>
            </w:tcBorders>
          </w:tcPr>
          <w:p w14:paraId="4B8014F8" w14:textId="77777777" w:rsidR="00C04697" w:rsidRDefault="00C04697" w:rsidP="00CF010C"/>
        </w:tc>
        <w:tc>
          <w:tcPr>
            <w:tcW w:w="2663" w:type="dxa"/>
            <w:gridSpan w:val="2"/>
            <w:tcBorders>
              <w:left w:val="nil"/>
              <w:bottom w:val="nil"/>
              <w:right w:val="nil"/>
            </w:tcBorders>
          </w:tcPr>
          <w:p w14:paraId="0BB14FE1" w14:textId="77777777" w:rsidR="00C04697" w:rsidRDefault="00C04697" w:rsidP="00CF010C"/>
        </w:tc>
        <w:tc>
          <w:tcPr>
            <w:tcW w:w="4210" w:type="dxa"/>
            <w:gridSpan w:val="2"/>
            <w:tcBorders>
              <w:left w:val="nil"/>
              <w:bottom w:val="nil"/>
              <w:right w:val="nil"/>
            </w:tcBorders>
          </w:tcPr>
          <w:p w14:paraId="2C521FCA" w14:textId="77777777" w:rsidR="00C04697" w:rsidRDefault="00C04697" w:rsidP="00CF010C"/>
        </w:tc>
      </w:tr>
      <w:tr w:rsidR="00C04697" w14:paraId="0232C66D" w14:textId="77777777" w:rsidTr="03E1F613">
        <w:trPr>
          <w:trHeight w:val="413"/>
        </w:trPr>
        <w:tc>
          <w:tcPr>
            <w:tcW w:w="2802" w:type="dxa"/>
            <w:tcBorders>
              <w:top w:val="nil"/>
              <w:left w:val="nil"/>
              <w:bottom w:val="nil"/>
              <w:right w:val="nil"/>
            </w:tcBorders>
          </w:tcPr>
          <w:p w14:paraId="45F1D8C0" w14:textId="77777777" w:rsidR="00C04697" w:rsidRDefault="00C04697" w:rsidP="00CF010C">
            <w:pPr>
              <w:jc w:val="right"/>
            </w:pPr>
          </w:p>
        </w:tc>
        <w:tc>
          <w:tcPr>
            <w:tcW w:w="4278" w:type="dxa"/>
            <w:gridSpan w:val="2"/>
            <w:tcBorders>
              <w:top w:val="single" w:sz="4" w:space="0" w:color="auto"/>
              <w:left w:val="nil"/>
              <w:bottom w:val="nil"/>
              <w:right w:val="nil"/>
            </w:tcBorders>
          </w:tcPr>
          <w:p w14:paraId="6A152081" w14:textId="77777777" w:rsidR="00C04697" w:rsidRDefault="00C04697" w:rsidP="00CF010C"/>
        </w:tc>
        <w:tc>
          <w:tcPr>
            <w:tcW w:w="6873" w:type="dxa"/>
            <w:gridSpan w:val="4"/>
            <w:tcBorders>
              <w:top w:val="nil"/>
              <w:left w:val="nil"/>
              <w:bottom w:val="nil"/>
              <w:right w:val="nil"/>
            </w:tcBorders>
          </w:tcPr>
          <w:p w14:paraId="478CDE23" w14:textId="77777777" w:rsidR="00C04697" w:rsidRDefault="00C04697" w:rsidP="00CF010C"/>
        </w:tc>
      </w:tr>
    </w:tbl>
    <w:tbl>
      <w:tblPr>
        <w:tblW w:w="14029" w:type="dxa"/>
        <w:tblLayout w:type="fixed"/>
        <w:tblLook w:val="0000" w:firstRow="0" w:lastRow="0" w:firstColumn="0" w:lastColumn="0" w:noHBand="0" w:noVBand="0"/>
      </w:tblPr>
      <w:tblGrid>
        <w:gridCol w:w="2836"/>
        <w:gridCol w:w="11193"/>
      </w:tblGrid>
      <w:tr w:rsidR="00C04697" w14:paraId="19839594" w14:textId="77777777" w:rsidTr="7D17576C">
        <w:trPr>
          <w:trHeight w:val="1379"/>
        </w:trPr>
        <w:tc>
          <w:tcPr>
            <w:tcW w:w="2836" w:type="dxa"/>
            <w:tcBorders>
              <w:left w:val="single" w:sz="4" w:space="0" w:color="D8D8D8"/>
              <w:bottom w:val="single" w:sz="4" w:space="0" w:color="D8D8D8"/>
              <w:right w:val="single" w:sz="4" w:space="0" w:color="auto"/>
            </w:tcBorders>
          </w:tcPr>
          <w:p w14:paraId="70F2F1AD" w14:textId="77777777" w:rsidR="00C04697" w:rsidRPr="00967DA2" w:rsidRDefault="00C04697" w:rsidP="00CF010C">
            <w:pPr>
              <w:pStyle w:val="Heading5"/>
              <w:rPr>
                <w:rFonts w:asciiTheme="minorHAnsi" w:hAnsiTheme="minorHAnsi" w:cs="Arial"/>
                <w:sz w:val="22"/>
                <w:szCs w:val="22"/>
              </w:rPr>
            </w:pPr>
            <w:r w:rsidRPr="00967DA2">
              <w:rPr>
                <w:rFonts w:asciiTheme="minorHAnsi" w:hAnsiTheme="minorHAnsi" w:cs="Arial"/>
                <w:sz w:val="22"/>
                <w:szCs w:val="22"/>
              </w:rPr>
              <w:lastRenderedPageBreak/>
              <w:t>Additional information</w:t>
            </w:r>
          </w:p>
        </w:tc>
        <w:tc>
          <w:tcPr>
            <w:tcW w:w="11193" w:type="dxa"/>
            <w:tcBorders>
              <w:top w:val="single" w:sz="4" w:space="0" w:color="auto"/>
              <w:left w:val="single" w:sz="4" w:space="0" w:color="auto"/>
              <w:bottom w:val="single" w:sz="4" w:space="0" w:color="auto"/>
              <w:right w:val="single" w:sz="4" w:space="0" w:color="auto"/>
            </w:tcBorders>
          </w:tcPr>
          <w:p w14:paraId="78DB8B80" w14:textId="674E2693" w:rsidR="00661FDB" w:rsidRPr="00C14D68" w:rsidRDefault="00D002FE" w:rsidP="00C14D68">
            <w:pPr>
              <w:widowControl w:val="0"/>
              <w:tabs>
                <w:tab w:val="left" w:pos="34"/>
              </w:tabs>
              <w:rPr>
                <w:rFonts w:cs="Arial"/>
                <w:b/>
                <w:szCs w:val="24"/>
              </w:rPr>
            </w:pPr>
            <w:r>
              <w:rPr>
                <w:rFonts w:cs="Arial"/>
                <w:b/>
                <w:szCs w:val="24"/>
              </w:rPr>
              <w:t>A</w:t>
            </w:r>
            <w:r w:rsidR="00E9430F" w:rsidRPr="00514D0B">
              <w:rPr>
                <w:rFonts w:cs="Arial"/>
                <w:b/>
                <w:szCs w:val="24"/>
              </w:rPr>
              <w:t>ny legislative requirements that are applicable to the activity being assessed</w:t>
            </w:r>
            <w:r>
              <w:rPr>
                <w:rFonts w:cs="Arial"/>
                <w:b/>
                <w:szCs w:val="24"/>
              </w:rPr>
              <w:t xml:space="preserve"> should be included here</w:t>
            </w:r>
            <w:r w:rsidR="00C14D68">
              <w:rPr>
                <w:rFonts w:cs="Arial"/>
                <w:b/>
                <w:szCs w:val="24"/>
              </w:rPr>
              <w:t>:</w:t>
            </w:r>
          </w:p>
        </w:tc>
      </w:tr>
    </w:tbl>
    <w:p w14:paraId="680E0DC7" w14:textId="77777777" w:rsidR="00C04697" w:rsidRDefault="00C04697" w:rsidP="00C04697"/>
    <w:p w14:paraId="7E338247" w14:textId="77777777" w:rsidR="00F86593" w:rsidRDefault="00F86593" w:rsidP="00F86593">
      <w:r>
        <w:t xml:space="preserve">Guidance and useful </w:t>
      </w:r>
      <w:r w:rsidR="00CD07B1">
        <w:t>information regarding</w:t>
      </w:r>
      <w:r w:rsidR="00B07FBC">
        <w:t xml:space="preserve"> risk assessment </w:t>
      </w:r>
      <w:r>
        <w:t xml:space="preserve">can be found at </w:t>
      </w:r>
      <w:bookmarkStart w:id="0" w:name="_Int_cxomjyDg"/>
      <w:r>
        <w:fldChar w:fldCharType="begin"/>
      </w:r>
      <w:r>
        <w:instrText>HYPERLINK "http://www.hse.gov.uk/guidance/index.htm" \h</w:instrText>
      </w:r>
      <w:r>
        <w:fldChar w:fldCharType="separate"/>
      </w:r>
      <w:r w:rsidRPr="7D17576C">
        <w:rPr>
          <w:rStyle w:val="Hyperlink"/>
        </w:rPr>
        <w:t>HSE</w:t>
      </w:r>
      <w:r>
        <w:rPr>
          <w:rStyle w:val="Hyperlink"/>
        </w:rPr>
        <w:fldChar w:fldCharType="end"/>
      </w:r>
      <w:bookmarkEnd w:id="0"/>
      <w:r w:rsidRPr="7D17576C">
        <w:rPr>
          <w:rStyle w:val="Hyperlink"/>
        </w:rPr>
        <w:t xml:space="preserve"> Advice</w:t>
      </w:r>
      <w:r>
        <w:t xml:space="preserve"> and </w:t>
      </w:r>
      <w:hyperlink r:id="rId12">
        <w:r w:rsidRPr="7D17576C">
          <w:rPr>
            <w:rStyle w:val="Hyperlink"/>
          </w:rPr>
          <w:t>Uni RA advice</w:t>
        </w:r>
      </w:hyperlink>
      <w:r>
        <w:t xml:space="preserve"> , with a short online course available here</w:t>
      </w:r>
      <w:r w:rsidR="00C00366">
        <w:t xml:space="preserve"> for staff and students</w:t>
      </w:r>
      <w:r>
        <w:t xml:space="preserve"> </w:t>
      </w:r>
      <w:hyperlink r:id="rId13">
        <w:r w:rsidRPr="7D17576C">
          <w:rPr>
            <w:rStyle w:val="Hyperlink"/>
          </w:rPr>
          <w:t>Uni Moodle course</w:t>
        </w:r>
      </w:hyperlink>
      <w:r w:rsidR="00B07FBC">
        <w:t>.</w:t>
      </w:r>
    </w:p>
    <w:tbl>
      <w:tblPr>
        <w:tblW w:w="1409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176"/>
        <w:gridCol w:w="5190"/>
        <w:gridCol w:w="2008"/>
        <w:gridCol w:w="2008"/>
      </w:tblGrid>
      <w:tr w:rsidR="003710C1" w:rsidRPr="000A10B3" w14:paraId="7BE3D44D" w14:textId="526E1CF4" w:rsidTr="2604A153">
        <w:trPr>
          <w:trHeight w:val="300"/>
          <w:tblHeader/>
        </w:trPr>
        <w:tc>
          <w:tcPr>
            <w:tcW w:w="2709" w:type="dxa"/>
            <w:shd w:val="clear" w:color="auto" w:fill="F2F2F2" w:themeFill="background1" w:themeFillShade="F2"/>
            <w:vAlign w:val="center"/>
            <w:hideMark/>
          </w:tcPr>
          <w:p w14:paraId="1919C8B8" w14:textId="77777777" w:rsidR="003710C1" w:rsidRPr="000A10B3" w:rsidRDefault="003710C1" w:rsidP="00BC14EF">
            <w:pPr>
              <w:spacing w:after="0" w:line="240" w:lineRule="auto"/>
              <w:jc w:val="center"/>
              <w:rPr>
                <w:rFonts w:ascii="Calibri" w:eastAsia="Times New Roman" w:hAnsi="Calibri" w:cs="Times New Roman"/>
                <w:b/>
                <w:bCs/>
              </w:rPr>
            </w:pPr>
            <w:hyperlink r:id="rId14" w:history="1">
              <w:r w:rsidRPr="00A2690B">
                <w:rPr>
                  <w:rStyle w:val="Hyperlink"/>
                  <w:rFonts w:ascii="Calibri" w:eastAsia="Times New Roman" w:hAnsi="Calibri" w:cs="Times New Roman"/>
                  <w:b/>
                  <w:bCs/>
                </w:rPr>
                <w:t>Hazards</w:t>
              </w:r>
            </w:hyperlink>
          </w:p>
        </w:tc>
        <w:tc>
          <w:tcPr>
            <w:tcW w:w="2176" w:type="dxa"/>
            <w:shd w:val="clear" w:color="auto" w:fill="F2F2F2" w:themeFill="background1" w:themeFillShade="F2"/>
            <w:vAlign w:val="center"/>
          </w:tcPr>
          <w:p w14:paraId="0D35F61E" w14:textId="77777777" w:rsidR="003710C1" w:rsidRPr="000A10B3" w:rsidRDefault="003710C1" w:rsidP="00CF010C">
            <w:pPr>
              <w:spacing w:after="0" w:line="240" w:lineRule="auto"/>
              <w:jc w:val="center"/>
              <w:rPr>
                <w:rFonts w:ascii="Calibri" w:eastAsia="Times New Roman" w:hAnsi="Calibri" w:cs="Times New Roman"/>
                <w:b/>
                <w:bCs/>
              </w:rPr>
            </w:pPr>
            <w:hyperlink r:id="rId15" w:history="1">
              <w:r>
                <w:rPr>
                  <w:rStyle w:val="Hyperlink"/>
                  <w:rFonts w:ascii="Calibri" w:eastAsia="Times New Roman" w:hAnsi="Calibri" w:cs="Times New Roman"/>
                  <w:b/>
                  <w:bCs/>
                </w:rPr>
                <w:t>Who may be at Risk and how they may be harmed</w:t>
              </w:r>
            </w:hyperlink>
          </w:p>
        </w:tc>
        <w:tc>
          <w:tcPr>
            <w:tcW w:w="5190" w:type="dxa"/>
            <w:shd w:val="clear" w:color="auto" w:fill="F2F2F2" w:themeFill="background1" w:themeFillShade="F2"/>
            <w:vAlign w:val="center"/>
            <w:hideMark/>
          </w:tcPr>
          <w:p w14:paraId="1CB5A21B" w14:textId="29078442" w:rsidR="003710C1" w:rsidRPr="000A10B3" w:rsidRDefault="003710C1" w:rsidP="46E6D646">
            <w:pPr>
              <w:spacing w:after="0" w:line="240" w:lineRule="auto"/>
              <w:jc w:val="center"/>
              <w:rPr>
                <w:rFonts w:ascii="Calibri" w:eastAsia="Calibri" w:hAnsi="Calibri" w:cs="Calibri"/>
              </w:rPr>
            </w:pPr>
            <w:r w:rsidRPr="46E6D646">
              <w:rPr>
                <w:rFonts w:ascii="Calibri" w:eastAsia="Calibri" w:hAnsi="Calibri" w:cs="Calibri"/>
                <w:b/>
                <w:bCs/>
                <w:color w:val="000000" w:themeColor="text1"/>
              </w:rPr>
              <w:t xml:space="preserve">What </w:t>
            </w:r>
            <w:hyperlink r:id="rId16">
              <w:r w:rsidRPr="46E6D646">
                <w:rPr>
                  <w:rStyle w:val="Hyperlink"/>
                  <w:rFonts w:ascii="Calibri" w:eastAsia="Calibri" w:hAnsi="Calibri" w:cs="Calibri"/>
                  <w:b/>
                  <w:bCs/>
                </w:rPr>
                <w:t>Control Measures</w:t>
              </w:r>
            </w:hyperlink>
            <w:r w:rsidRPr="46E6D646">
              <w:rPr>
                <w:rStyle w:val="Hyperlink"/>
                <w:rFonts w:ascii="Calibri" w:eastAsia="Calibri" w:hAnsi="Calibri" w:cs="Calibri"/>
                <w:b/>
                <w:bCs/>
                <w:color w:val="auto"/>
                <w:u w:val="none"/>
              </w:rPr>
              <w:t xml:space="preserve"> will be put in place to mitigate the risk?</w:t>
            </w:r>
          </w:p>
          <w:p w14:paraId="6A2F8402" w14:textId="3AD3C1AD" w:rsidR="003710C1" w:rsidRPr="000A10B3" w:rsidRDefault="003710C1" w:rsidP="46E6D646">
            <w:pPr>
              <w:spacing w:after="0" w:line="240" w:lineRule="auto"/>
              <w:jc w:val="center"/>
              <w:rPr>
                <w:rStyle w:val="Hyperlink"/>
                <w:rFonts w:ascii="Calibri" w:eastAsia="Times New Roman" w:hAnsi="Calibri" w:cs="Times New Roman"/>
                <w:b/>
                <w:bCs/>
                <w:color w:val="auto"/>
                <w:u w:val="none"/>
              </w:rPr>
            </w:pPr>
          </w:p>
        </w:tc>
        <w:tc>
          <w:tcPr>
            <w:tcW w:w="2008" w:type="dxa"/>
            <w:shd w:val="clear" w:color="auto" w:fill="F2F2F2" w:themeFill="background1" w:themeFillShade="F2"/>
            <w:vAlign w:val="center"/>
            <w:hideMark/>
          </w:tcPr>
          <w:p w14:paraId="42D2E0EE" w14:textId="069C63AE" w:rsidR="003710C1" w:rsidRPr="009B0500" w:rsidRDefault="003710C1" w:rsidP="4AD8921A">
            <w:pPr>
              <w:spacing w:after="0" w:line="240" w:lineRule="auto"/>
              <w:jc w:val="center"/>
              <w:rPr>
                <w:rFonts w:ascii="Calibri" w:eastAsia="Calibri" w:hAnsi="Calibri" w:cs="Calibri"/>
                <w:b/>
                <w:bCs/>
                <w:color w:val="000000" w:themeColor="text1"/>
              </w:rPr>
            </w:pPr>
            <w:r w:rsidRPr="4AD8921A">
              <w:rPr>
                <w:rFonts w:ascii="Calibri" w:eastAsia="Calibri" w:hAnsi="Calibri" w:cs="Calibri"/>
                <w:b/>
                <w:bCs/>
                <w:color w:val="000000" w:themeColor="text1"/>
              </w:rPr>
              <w:t xml:space="preserve">Responsibility of these </w:t>
            </w:r>
            <w:hyperlink r:id="rId17">
              <w:r w:rsidRPr="4AD8921A">
                <w:rPr>
                  <w:rStyle w:val="Hyperlink"/>
                  <w:rFonts w:ascii="Calibri" w:eastAsia="Calibri" w:hAnsi="Calibri" w:cs="Calibri"/>
                  <w:b/>
                  <w:bCs/>
                </w:rPr>
                <w:t>Control Measures</w:t>
              </w:r>
            </w:hyperlink>
            <w:r w:rsidRPr="4AD8921A">
              <w:rPr>
                <w:rFonts w:ascii="Calibri" w:eastAsia="Calibri" w:hAnsi="Calibri" w:cs="Calibri"/>
                <w:b/>
                <w:bCs/>
                <w:color w:val="000000" w:themeColor="text1"/>
              </w:rPr>
              <w:t xml:space="preserve"> </w:t>
            </w:r>
          </w:p>
          <w:p w14:paraId="6A94FD30" w14:textId="4139FE83" w:rsidR="003710C1" w:rsidRPr="009B0500" w:rsidRDefault="003710C1" w:rsidP="00CF010C">
            <w:pPr>
              <w:spacing w:after="0" w:line="240" w:lineRule="auto"/>
              <w:jc w:val="center"/>
              <w:rPr>
                <w:rFonts w:ascii="Calibri" w:eastAsia="Times New Roman" w:hAnsi="Calibri" w:cs="Times New Roman"/>
                <w:b/>
                <w:bCs/>
              </w:rPr>
            </w:pPr>
          </w:p>
        </w:tc>
        <w:tc>
          <w:tcPr>
            <w:tcW w:w="2008" w:type="dxa"/>
            <w:shd w:val="clear" w:color="auto" w:fill="F2F2F2" w:themeFill="background1" w:themeFillShade="F2"/>
          </w:tcPr>
          <w:p w14:paraId="6559A4CA" w14:textId="79807DBD" w:rsidR="003710C1" w:rsidRPr="4AD8921A" w:rsidRDefault="003710C1" w:rsidP="4AD8921A">
            <w:pPr>
              <w:spacing w:after="0" w:line="240" w:lineRule="auto"/>
              <w:jc w:val="center"/>
              <w:rPr>
                <w:rFonts w:ascii="Calibri" w:eastAsia="Calibri" w:hAnsi="Calibri" w:cs="Calibri"/>
                <w:b/>
                <w:bCs/>
                <w:color w:val="000000" w:themeColor="text1"/>
              </w:rPr>
            </w:pPr>
            <w:r>
              <w:rPr>
                <w:rFonts w:ascii="Calibri" w:eastAsia="Calibri" w:hAnsi="Calibri" w:cs="Calibri"/>
                <w:b/>
                <w:bCs/>
                <w:color w:val="000000" w:themeColor="text1"/>
              </w:rPr>
              <w:t>Follow Up Actions (if required)</w:t>
            </w:r>
          </w:p>
        </w:tc>
      </w:tr>
      <w:tr w:rsidR="003710C1" w14:paraId="7D65325B" w14:textId="3B13C5A8" w:rsidTr="2604A153">
        <w:trPr>
          <w:trHeight w:val="300"/>
        </w:trPr>
        <w:tc>
          <w:tcPr>
            <w:tcW w:w="2709" w:type="dxa"/>
            <w:shd w:val="clear" w:color="auto" w:fill="F2F2F2" w:themeFill="background1" w:themeFillShade="F2"/>
          </w:tcPr>
          <w:p w14:paraId="6E548BA0" w14:textId="77777777" w:rsidR="003710C1" w:rsidRDefault="003710C1" w:rsidP="00DB1519">
            <w:pPr>
              <w:rPr>
                <w:rFonts w:ascii="Calibri" w:hAnsi="Calibri"/>
                <w:bCs/>
              </w:rPr>
            </w:pPr>
            <w:r>
              <w:rPr>
                <w:rFonts w:ascii="Calibri" w:hAnsi="Calibri"/>
                <w:bCs/>
              </w:rPr>
              <w:t>You should list the hazards here</w:t>
            </w:r>
          </w:p>
          <w:p w14:paraId="3C7D6A7E" w14:textId="77777777" w:rsidR="003710C1" w:rsidRDefault="003710C1" w:rsidP="00E9430F">
            <w:pPr>
              <w:rPr>
                <w:rFonts w:ascii="Calibri" w:hAnsi="Calibri"/>
                <w:bCs/>
              </w:rPr>
            </w:pPr>
          </w:p>
        </w:tc>
        <w:tc>
          <w:tcPr>
            <w:tcW w:w="2176" w:type="dxa"/>
            <w:shd w:val="clear" w:color="auto" w:fill="F2F2F2" w:themeFill="background1" w:themeFillShade="F2"/>
          </w:tcPr>
          <w:p w14:paraId="326B36DF" w14:textId="77777777" w:rsidR="003710C1" w:rsidRDefault="003710C1" w:rsidP="00DB1519">
            <w:pPr>
              <w:spacing w:after="0" w:line="240" w:lineRule="auto"/>
              <w:rPr>
                <w:rFonts w:ascii="Calibri" w:eastAsia="Times New Roman" w:hAnsi="Calibri" w:cs="Times New Roman"/>
              </w:rPr>
            </w:pPr>
            <w:r>
              <w:rPr>
                <w:rFonts w:ascii="Calibri" w:eastAsia="Times New Roman" w:hAnsi="Calibri" w:cs="Times New Roman"/>
              </w:rPr>
              <w:t>You should list who will be at risk here, and how they might be</w:t>
            </w:r>
            <w:r w:rsidRPr="00C546EB">
              <w:rPr>
                <w:rFonts w:ascii="Calibri" w:eastAsia="Times New Roman" w:hAnsi="Calibri" w:cs="Times New Roman"/>
              </w:rPr>
              <w:t xml:space="preserve"> harm</w:t>
            </w:r>
            <w:r>
              <w:rPr>
                <w:rFonts w:ascii="Calibri" w:eastAsia="Times New Roman" w:hAnsi="Calibri" w:cs="Times New Roman"/>
              </w:rPr>
              <w:t>ed</w:t>
            </w:r>
            <w:r w:rsidRPr="00C546EB">
              <w:rPr>
                <w:rFonts w:ascii="Calibri" w:eastAsia="Times New Roman" w:hAnsi="Calibri" w:cs="Times New Roman"/>
              </w:rPr>
              <w:t>.</w:t>
            </w:r>
          </w:p>
          <w:p w14:paraId="5624CD58" w14:textId="77777777" w:rsidR="003710C1" w:rsidRDefault="003710C1" w:rsidP="00DB1519">
            <w:pPr>
              <w:spacing w:after="0" w:line="240" w:lineRule="auto"/>
              <w:rPr>
                <w:rFonts w:ascii="Calibri" w:eastAsia="Times New Roman" w:hAnsi="Calibri" w:cs="Times New Roman"/>
              </w:rPr>
            </w:pPr>
          </w:p>
        </w:tc>
        <w:tc>
          <w:tcPr>
            <w:tcW w:w="5190" w:type="dxa"/>
            <w:shd w:val="clear" w:color="auto" w:fill="F2F2F2" w:themeFill="background1" w:themeFillShade="F2"/>
          </w:tcPr>
          <w:p w14:paraId="5CE69BFB" w14:textId="77777777" w:rsidR="003710C1" w:rsidRPr="00543F41" w:rsidRDefault="003710C1" w:rsidP="00543F41">
            <w:pPr>
              <w:spacing w:after="0" w:line="240" w:lineRule="auto"/>
              <w:rPr>
                <w:rFonts w:ascii="Calibri" w:eastAsia="Times New Roman" w:hAnsi="Calibri" w:cs="Times New Roman"/>
              </w:rPr>
            </w:pPr>
            <w:r>
              <w:rPr>
                <w:rFonts w:ascii="Calibri" w:eastAsia="Times New Roman" w:hAnsi="Calibri" w:cs="Times New Roman"/>
              </w:rPr>
              <w:t>You should list current control measures here that are used to bring down the risk level.</w:t>
            </w:r>
          </w:p>
        </w:tc>
        <w:tc>
          <w:tcPr>
            <w:tcW w:w="2008" w:type="dxa"/>
            <w:shd w:val="clear" w:color="auto" w:fill="F2F2F2" w:themeFill="background1" w:themeFillShade="F2"/>
          </w:tcPr>
          <w:p w14:paraId="7617A101" w14:textId="40411D05" w:rsidR="003710C1" w:rsidRDefault="003710C1" w:rsidP="46E6D646">
            <w:pPr>
              <w:spacing w:after="0" w:line="240" w:lineRule="auto"/>
            </w:pPr>
            <w:r w:rsidRPr="46E6D646">
              <w:rPr>
                <w:rFonts w:ascii="Calibri" w:eastAsia="Calibri" w:hAnsi="Calibri" w:cs="Calibri"/>
              </w:rPr>
              <w:t>Who is responsible for implementing controls (</w:t>
            </w:r>
            <w:proofErr w:type="spellStart"/>
            <w:r w:rsidRPr="46E6D646">
              <w:rPr>
                <w:rFonts w:ascii="Calibri" w:eastAsia="Calibri" w:hAnsi="Calibri" w:cs="Calibri"/>
              </w:rPr>
              <w:t>eg.</w:t>
            </w:r>
            <w:proofErr w:type="spellEnd"/>
            <w:r w:rsidRPr="46E6D646">
              <w:rPr>
                <w:rFonts w:ascii="Calibri" w:eastAsia="Calibri" w:hAnsi="Calibri" w:cs="Calibri"/>
              </w:rPr>
              <w:t xml:space="preserve"> “Events officer”</w:t>
            </w:r>
            <w:proofErr w:type="gramStart"/>
            <w:r w:rsidRPr="46E6D646">
              <w:rPr>
                <w:rFonts w:ascii="Calibri" w:eastAsia="Calibri" w:hAnsi="Calibri" w:cs="Calibri"/>
              </w:rPr>
              <w:t>), and</w:t>
            </w:r>
            <w:proofErr w:type="gramEnd"/>
            <w:r w:rsidRPr="46E6D646">
              <w:rPr>
                <w:rFonts w:ascii="Calibri" w:eastAsia="Calibri" w:hAnsi="Calibri" w:cs="Calibri"/>
              </w:rPr>
              <w:t xml:space="preserve"> when will these actions be completed by.</w:t>
            </w:r>
          </w:p>
          <w:p w14:paraId="2A585EC9" w14:textId="3EC75ADD" w:rsidR="003710C1" w:rsidRDefault="003710C1" w:rsidP="46E6D646">
            <w:pPr>
              <w:spacing w:after="0" w:line="240" w:lineRule="auto"/>
              <w:rPr>
                <w:rFonts w:ascii="Calibri" w:eastAsia="Times New Roman" w:hAnsi="Calibri" w:cs="Times New Roman"/>
              </w:rPr>
            </w:pPr>
          </w:p>
          <w:p w14:paraId="15A5C5C7" w14:textId="77777777" w:rsidR="003710C1" w:rsidRPr="00E9430F" w:rsidRDefault="003710C1" w:rsidP="00E9430F">
            <w:pPr>
              <w:spacing w:after="0" w:line="240" w:lineRule="auto"/>
              <w:rPr>
                <w:rFonts w:eastAsia="Times New Roman" w:cs="Arial"/>
                <w:b/>
                <w:bCs/>
                <w:color w:val="0070C0"/>
                <w:szCs w:val="20"/>
              </w:rPr>
            </w:pPr>
          </w:p>
        </w:tc>
        <w:tc>
          <w:tcPr>
            <w:tcW w:w="2008" w:type="dxa"/>
            <w:shd w:val="clear" w:color="auto" w:fill="F2F2F2" w:themeFill="background1" w:themeFillShade="F2"/>
          </w:tcPr>
          <w:p w14:paraId="00928392" w14:textId="77777777" w:rsidR="003710C1" w:rsidRPr="46E6D646" w:rsidRDefault="003710C1" w:rsidP="46E6D646">
            <w:pPr>
              <w:spacing w:after="0" w:line="240" w:lineRule="auto"/>
              <w:rPr>
                <w:rFonts w:ascii="Calibri" w:eastAsia="Calibri" w:hAnsi="Calibri" w:cs="Calibri"/>
              </w:rPr>
            </w:pPr>
          </w:p>
        </w:tc>
      </w:tr>
      <w:tr w:rsidR="003710C1" w:rsidRPr="006F523D" w14:paraId="67100071" w14:textId="0FCE1ABC" w:rsidTr="2604A153">
        <w:trPr>
          <w:trHeight w:val="300"/>
        </w:trPr>
        <w:tc>
          <w:tcPr>
            <w:tcW w:w="2709" w:type="dxa"/>
          </w:tcPr>
          <w:p w14:paraId="2E49BF8D" w14:textId="57F7480F" w:rsidR="003710C1" w:rsidRPr="00514D0B" w:rsidRDefault="003710C1" w:rsidP="4AD8921A">
            <w:pPr>
              <w:rPr>
                <w:rFonts w:ascii="Calibri" w:hAnsi="Calibri"/>
                <w:b/>
                <w:bCs/>
              </w:rPr>
            </w:pPr>
            <w:r w:rsidRPr="4AD8921A">
              <w:rPr>
                <w:rFonts w:ascii="Calibri" w:hAnsi="Calibri"/>
                <w:b/>
                <w:bCs/>
              </w:rPr>
              <w:t>Slips and trip hazards</w:t>
            </w:r>
          </w:p>
        </w:tc>
        <w:tc>
          <w:tcPr>
            <w:tcW w:w="2176" w:type="dxa"/>
          </w:tcPr>
          <w:p w14:paraId="4C8A2119" w14:textId="3132D43F" w:rsidR="003710C1" w:rsidRDefault="003710C1" w:rsidP="00C546EB">
            <w:pPr>
              <w:spacing w:after="0" w:line="240" w:lineRule="auto"/>
              <w:rPr>
                <w:rFonts w:ascii="Calibri" w:eastAsia="Times New Roman" w:hAnsi="Calibri" w:cs="Times New Roman"/>
              </w:rPr>
            </w:pPr>
            <w:r w:rsidRPr="4AD8921A">
              <w:rPr>
                <w:rFonts w:ascii="Calibri" w:eastAsia="Times New Roman" w:hAnsi="Calibri" w:cs="Times New Roman"/>
              </w:rPr>
              <w:t>Attendees may be injured if they trip over objects or slip on any spillages.</w:t>
            </w:r>
          </w:p>
          <w:p w14:paraId="5E464CAD" w14:textId="0141D1B1" w:rsidR="003710C1" w:rsidRPr="001A2CC3" w:rsidRDefault="003710C1" w:rsidP="00C546EB">
            <w:pPr>
              <w:spacing w:after="0" w:line="240" w:lineRule="auto"/>
              <w:rPr>
                <w:rFonts w:ascii="Calibri" w:eastAsia="Times New Roman" w:hAnsi="Calibri" w:cs="Times New Roman"/>
              </w:rPr>
            </w:pPr>
          </w:p>
        </w:tc>
        <w:tc>
          <w:tcPr>
            <w:tcW w:w="5190" w:type="dxa"/>
          </w:tcPr>
          <w:p w14:paraId="6223D740" w14:textId="556394AB" w:rsidR="003710C1" w:rsidRDefault="003710C1" w:rsidP="4AD8921A">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 xml:space="preserve">Event organisers will ensure that walkways are </w:t>
            </w:r>
            <w:proofErr w:type="gramStart"/>
            <w:r w:rsidRPr="4AD8921A">
              <w:rPr>
                <w:rFonts w:ascii="Calibri" w:eastAsia="Calibri" w:hAnsi="Calibri" w:cs="Calibri"/>
                <w:color w:val="000000" w:themeColor="text1"/>
              </w:rPr>
              <w:t>clear</w:t>
            </w:r>
            <w:proofErr w:type="gramEnd"/>
            <w:r w:rsidRPr="4AD8921A">
              <w:rPr>
                <w:rFonts w:ascii="Calibri" w:eastAsia="Calibri" w:hAnsi="Calibri" w:cs="Calibri"/>
                <w:color w:val="000000" w:themeColor="text1"/>
              </w:rPr>
              <w:t xml:space="preserve"> and any cables are taped down (if applicable). Report any trip hazards that cannot be moved to the venue staff asap and mark clearly with a hazard sign.</w:t>
            </w:r>
          </w:p>
          <w:p w14:paraId="0FB8FB63" w14:textId="04C6CD14" w:rsidR="003710C1" w:rsidRDefault="003710C1" w:rsidP="351117F5">
            <w:pPr>
              <w:spacing w:after="0" w:line="240" w:lineRule="auto"/>
              <w:rPr>
                <w:rFonts w:ascii="Calibri" w:eastAsia="Calibri" w:hAnsi="Calibri" w:cs="Calibri"/>
                <w:color w:val="000000" w:themeColor="text1"/>
              </w:rPr>
            </w:pPr>
          </w:p>
          <w:p w14:paraId="45767C1F" w14:textId="4BB12DF3" w:rsidR="003710C1" w:rsidRDefault="003710C1" w:rsidP="4AD8921A">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Clear up any spillages and display wet floor signage straight away. Use of wet weather mats if applicable (venue provided).</w:t>
            </w:r>
          </w:p>
          <w:p w14:paraId="25B99B2A" w14:textId="19A18FB9" w:rsidR="003710C1" w:rsidRDefault="003710C1" w:rsidP="4AD8921A">
            <w:pPr>
              <w:spacing w:after="0" w:line="240" w:lineRule="auto"/>
              <w:rPr>
                <w:rFonts w:ascii="Calibri" w:eastAsia="Calibri" w:hAnsi="Calibri" w:cs="Calibri"/>
                <w:color w:val="000000" w:themeColor="text1"/>
              </w:rPr>
            </w:pPr>
          </w:p>
          <w:p w14:paraId="5E6A3AAB" w14:textId="2C589BD1" w:rsidR="003710C1" w:rsidRDefault="003710C1" w:rsidP="4AD8921A">
            <w:pPr>
              <w:spacing w:after="0" w:line="240" w:lineRule="auto"/>
              <w:rPr>
                <w:rFonts w:ascii="Calibri" w:eastAsia="Calibri" w:hAnsi="Calibri" w:cs="Calibri"/>
                <w:color w:val="000000" w:themeColor="text1"/>
              </w:rPr>
            </w:pPr>
            <w:proofErr w:type="gramStart"/>
            <w:r w:rsidRPr="4AD8921A">
              <w:rPr>
                <w:rFonts w:ascii="Calibri" w:eastAsia="Calibri" w:hAnsi="Calibri" w:cs="Calibri"/>
                <w:color w:val="000000" w:themeColor="text1"/>
              </w:rPr>
              <w:t>Adequate lighting levels,</w:t>
            </w:r>
            <w:proofErr w:type="gramEnd"/>
            <w:r w:rsidRPr="4AD8921A">
              <w:rPr>
                <w:rFonts w:ascii="Calibri" w:eastAsia="Calibri" w:hAnsi="Calibri" w:cs="Calibri"/>
                <w:color w:val="000000" w:themeColor="text1"/>
              </w:rPr>
              <w:t xml:space="preserve"> have lights on</w:t>
            </w:r>
            <w:r>
              <w:rPr>
                <w:rFonts w:ascii="Calibri" w:eastAsia="Calibri" w:hAnsi="Calibri" w:cs="Calibri"/>
                <w:color w:val="000000" w:themeColor="text1"/>
              </w:rPr>
              <w:t xml:space="preserve"> </w:t>
            </w:r>
            <w:proofErr w:type="gramStart"/>
            <w:r>
              <w:rPr>
                <w:rFonts w:ascii="Calibri" w:eastAsia="Calibri" w:hAnsi="Calibri" w:cs="Calibri"/>
                <w:color w:val="000000" w:themeColor="text1"/>
              </w:rPr>
              <w:t>in order to</w:t>
            </w:r>
            <w:proofErr w:type="gramEnd"/>
            <w:r>
              <w:rPr>
                <w:rFonts w:ascii="Calibri" w:eastAsia="Calibri" w:hAnsi="Calibri" w:cs="Calibri"/>
                <w:color w:val="000000" w:themeColor="text1"/>
              </w:rPr>
              <w:t xml:space="preserve"> see any trip/slip hazards</w:t>
            </w:r>
            <w:r w:rsidRPr="4AD8921A">
              <w:rPr>
                <w:rFonts w:ascii="Calibri" w:eastAsia="Calibri" w:hAnsi="Calibri" w:cs="Calibri"/>
                <w:color w:val="000000" w:themeColor="text1"/>
              </w:rPr>
              <w:t>.</w:t>
            </w:r>
          </w:p>
          <w:p w14:paraId="111696B8" w14:textId="0315457E" w:rsidR="003710C1" w:rsidRDefault="003710C1" w:rsidP="4AD8921A">
            <w:pPr>
              <w:spacing w:after="0" w:line="240" w:lineRule="auto"/>
              <w:rPr>
                <w:rFonts w:ascii="Calibri" w:eastAsia="Calibri" w:hAnsi="Calibri" w:cs="Calibri"/>
                <w:color w:val="000000" w:themeColor="text1"/>
              </w:rPr>
            </w:pPr>
          </w:p>
          <w:p w14:paraId="63C8F14E" w14:textId="313562BA" w:rsidR="003710C1" w:rsidRPr="00076AB0" w:rsidRDefault="003710C1" w:rsidP="4AD8921A">
            <w:pPr>
              <w:spacing w:after="0" w:line="240" w:lineRule="auto"/>
              <w:rPr>
                <w:rFonts w:eastAsia="Calibri" w:cstheme="minorHAnsi"/>
                <w:i/>
                <w:iCs/>
                <w:color w:val="000000" w:themeColor="text1"/>
              </w:rPr>
            </w:pPr>
            <w:r w:rsidRPr="4AD8921A">
              <w:rPr>
                <w:rFonts w:ascii="Calibri" w:eastAsia="Calibri" w:hAnsi="Calibri" w:cs="Calibri"/>
                <w:color w:val="000000" w:themeColor="text1"/>
              </w:rPr>
              <w:t xml:space="preserve">Any hired equipment will be organised by the hiring </w:t>
            </w:r>
            <w:proofErr w:type="gramStart"/>
            <w:r w:rsidRPr="4AD8921A">
              <w:rPr>
                <w:rFonts w:ascii="Calibri" w:eastAsia="Calibri" w:hAnsi="Calibri" w:cs="Calibri"/>
                <w:color w:val="000000" w:themeColor="text1"/>
              </w:rPr>
              <w:t>company</w:t>
            </w:r>
            <w:proofErr w:type="gramEnd"/>
            <w:r w:rsidRPr="4AD8921A">
              <w:rPr>
                <w:rFonts w:ascii="Calibri" w:eastAsia="Calibri" w:hAnsi="Calibri" w:cs="Calibri"/>
                <w:color w:val="000000" w:themeColor="text1"/>
              </w:rPr>
              <w:t xml:space="preserve"> and the equipment will be tested out beforehand. </w:t>
            </w:r>
            <w:r w:rsidRPr="00076AB0">
              <w:rPr>
                <w:rStyle w:val="normaltextrun"/>
                <w:rFonts w:cstheme="minorHAnsi"/>
                <w:i/>
                <w:iCs/>
                <w:color w:val="000000"/>
                <w:shd w:val="clear" w:color="auto" w:fill="FFFFFF"/>
              </w:rPr>
              <w:t>Any equipment will be in a safe condition and marked with UKCA marking, or the CE marking if purchased prior to 2023.</w:t>
            </w:r>
          </w:p>
          <w:p w14:paraId="7CAA1A88" w14:textId="1A6AD4CD" w:rsidR="003710C1" w:rsidRDefault="003710C1" w:rsidP="4AD8921A">
            <w:pPr>
              <w:spacing w:after="0" w:line="240" w:lineRule="auto"/>
              <w:rPr>
                <w:rFonts w:ascii="Calibri" w:eastAsia="Calibri" w:hAnsi="Calibri" w:cs="Calibri"/>
                <w:color w:val="000000" w:themeColor="text1"/>
              </w:rPr>
            </w:pPr>
          </w:p>
        </w:tc>
        <w:tc>
          <w:tcPr>
            <w:tcW w:w="2008" w:type="dxa"/>
          </w:tcPr>
          <w:p w14:paraId="1C0FC69A" w14:textId="5B0BE419" w:rsidR="6A2E563B" w:rsidRDefault="6A2E563B" w:rsidP="2604A153">
            <w:pPr>
              <w:spacing w:after="0" w:line="240" w:lineRule="auto"/>
              <w:rPr>
                <w:rFonts w:ascii="Calibri" w:eastAsia="Calibri" w:hAnsi="Calibri" w:cs="Calibri"/>
                <w:color w:val="000000" w:themeColor="text1"/>
              </w:rPr>
            </w:pPr>
            <w:r w:rsidRPr="2604A153">
              <w:rPr>
                <w:rFonts w:ascii="Calibri" w:eastAsia="Calibri" w:hAnsi="Calibri" w:cs="Calibri"/>
                <w:color w:val="000000" w:themeColor="text1"/>
              </w:rPr>
              <w:lastRenderedPageBreak/>
              <w:t>Event organiser/Exec members</w:t>
            </w:r>
          </w:p>
          <w:p w14:paraId="2882C299" w14:textId="6682916A" w:rsidR="2604A153" w:rsidRDefault="2604A153" w:rsidP="2604A153">
            <w:pPr>
              <w:spacing w:after="0" w:line="240" w:lineRule="auto"/>
              <w:rPr>
                <w:rFonts w:ascii="Calibri" w:eastAsia="Calibri" w:hAnsi="Calibri" w:cs="Calibri"/>
                <w:color w:val="000000" w:themeColor="text1"/>
              </w:rPr>
            </w:pPr>
          </w:p>
          <w:p w14:paraId="434B6313" w14:textId="394EB0BD" w:rsidR="003710C1" w:rsidRDefault="003710C1" w:rsidP="4AD8921A">
            <w:pPr>
              <w:spacing w:after="0" w:line="240" w:lineRule="auto"/>
              <w:rPr>
                <w:rFonts w:ascii="Calibri" w:eastAsia="Calibri" w:hAnsi="Calibri" w:cs="Calibri"/>
                <w:color w:val="000000" w:themeColor="text1"/>
              </w:rPr>
            </w:pPr>
          </w:p>
          <w:p w14:paraId="0D96C371" w14:textId="1FF507F7" w:rsidR="003710C1" w:rsidRDefault="003710C1" w:rsidP="4AD8921A">
            <w:pPr>
              <w:spacing w:after="0" w:line="240" w:lineRule="auto"/>
              <w:rPr>
                <w:rFonts w:ascii="Calibri" w:eastAsia="Calibri" w:hAnsi="Calibri" w:cs="Calibri"/>
                <w:color w:val="000000" w:themeColor="text1"/>
              </w:rPr>
            </w:pPr>
          </w:p>
          <w:p w14:paraId="5A61EA5C" w14:textId="78E5AFC1" w:rsidR="003710C1" w:rsidRDefault="003710C1" w:rsidP="351117F5">
            <w:pPr>
              <w:spacing w:after="0" w:line="240" w:lineRule="auto"/>
              <w:rPr>
                <w:rFonts w:ascii="Calibri" w:eastAsia="Calibri" w:hAnsi="Calibri" w:cs="Calibri"/>
                <w:color w:val="000000" w:themeColor="text1"/>
              </w:rPr>
            </w:pPr>
          </w:p>
          <w:p w14:paraId="0929C2AE" w14:textId="54FF1833" w:rsidR="003710C1" w:rsidRDefault="003710C1" w:rsidP="351117F5">
            <w:pPr>
              <w:spacing w:after="0" w:line="240" w:lineRule="auto"/>
              <w:rPr>
                <w:rFonts w:ascii="Calibri" w:eastAsia="Calibri" w:hAnsi="Calibri" w:cs="Calibri"/>
                <w:color w:val="000000" w:themeColor="text1"/>
              </w:rPr>
            </w:pPr>
          </w:p>
        </w:tc>
        <w:tc>
          <w:tcPr>
            <w:tcW w:w="2008" w:type="dxa"/>
          </w:tcPr>
          <w:p w14:paraId="42EDD9F3"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 xml:space="preserve">Event organisers will seek medical </w:t>
            </w:r>
            <w:proofErr w:type="gramStart"/>
            <w:r w:rsidRPr="4AD8921A">
              <w:rPr>
                <w:rFonts w:ascii="Calibri" w:eastAsia="Calibri" w:hAnsi="Calibri" w:cs="Calibri"/>
                <w:color w:val="000000" w:themeColor="text1"/>
              </w:rPr>
              <w:t>attention</w:t>
            </w:r>
            <w:proofErr w:type="gramEnd"/>
            <w:r w:rsidRPr="4AD8921A">
              <w:rPr>
                <w:rFonts w:ascii="Calibri" w:eastAsia="Calibri" w:hAnsi="Calibri" w:cs="Calibri"/>
                <w:color w:val="000000" w:themeColor="text1"/>
              </w:rPr>
              <w:t xml:space="preserve"> if necessary, will contact Community safety (if on campus) - 02476522083, or 999 for emergencies. </w:t>
            </w:r>
          </w:p>
          <w:p w14:paraId="2D48A628" w14:textId="77777777" w:rsidR="003710C1" w:rsidRDefault="003710C1" w:rsidP="4AD8921A">
            <w:pPr>
              <w:spacing w:after="0" w:line="240" w:lineRule="auto"/>
              <w:rPr>
                <w:rFonts w:ascii="Calibri" w:eastAsia="Calibri" w:hAnsi="Calibri" w:cs="Calibri"/>
                <w:color w:val="000000" w:themeColor="text1"/>
              </w:rPr>
            </w:pPr>
          </w:p>
          <w:p w14:paraId="571B1AAE"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lastRenderedPageBreak/>
              <w:t>Report any accidents/near misses to the SU within 24 hours.</w:t>
            </w:r>
          </w:p>
          <w:p w14:paraId="70E45598" w14:textId="77777777" w:rsidR="003710C1" w:rsidRPr="4AD8921A" w:rsidRDefault="003710C1" w:rsidP="4AD8921A">
            <w:pPr>
              <w:spacing w:after="0" w:line="240" w:lineRule="auto"/>
              <w:rPr>
                <w:rFonts w:ascii="Calibri" w:eastAsia="Calibri" w:hAnsi="Calibri" w:cs="Calibri"/>
                <w:color w:val="000000" w:themeColor="text1"/>
              </w:rPr>
            </w:pPr>
          </w:p>
        </w:tc>
      </w:tr>
      <w:tr w:rsidR="003710C1" w14:paraId="7C2B6CF0" w14:textId="02B48F83" w:rsidTr="2604A153">
        <w:trPr>
          <w:trHeight w:val="300"/>
        </w:trPr>
        <w:tc>
          <w:tcPr>
            <w:tcW w:w="2709" w:type="dxa"/>
          </w:tcPr>
          <w:p w14:paraId="6BEDD853" w14:textId="2D401DB9" w:rsidR="003710C1" w:rsidRPr="00514D0B" w:rsidRDefault="003710C1" w:rsidP="003710C1">
            <w:pPr>
              <w:rPr>
                <w:rFonts w:ascii="Calibri" w:hAnsi="Calibri"/>
                <w:b/>
                <w:bCs/>
              </w:rPr>
            </w:pPr>
            <w:r w:rsidRPr="4AD8921A">
              <w:rPr>
                <w:b/>
                <w:bCs/>
              </w:rPr>
              <w:lastRenderedPageBreak/>
              <w:t>Manual handling (equipment use, transporting goods etc.)</w:t>
            </w:r>
          </w:p>
        </w:tc>
        <w:tc>
          <w:tcPr>
            <w:tcW w:w="2176" w:type="dxa"/>
          </w:tcPr>
          <w:p w14:paraId="1E90C9DC" w14:textId="534BD5E6" w:rsidR="003710C1" w:rsidRDefault="003710C1" w:rsidP="003710C1">
            <w:pPr>
              <w:spacing w:after="0" w:line="240" w:lineRule="auto"/>
              <w:rPr>
                <w:rFonts w:ascii="Calibri" w:eastAsia="Times New Roman" w:hAnsi="Calibri" w:cs="Times New Roman"/>
              </w:rPr>
            </w:pPr>
            <w:r w:rsidRPr="4AD8921A">
              <w:rPr>
                <w:rFonts w:ascii="Calibri" w:eastAsia="Times New Roman" w:hAnsi="Calibri" w:cs="Times New Roman"/>
              </w:rPr>
              <w:t>Attendees risk injuries or back pain from handling heavy/bulky objects.</w:t>
            </w:r>
          </w:p>
        </w:tc>
        <w:tc>
          <w:tcPr>
            <w:tcW w:w="5190" w:type="dxa"/>
          </w:tcPr>
          <w:p w14:paraId="5C19848F" w14:textId="40DDB341"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Event organisers ensuring people are lifting and carrying in the correct ways (bent elbows, knees) before the event starts and during.</w:t>
            </w:r>
          </w:p>
          <w:p w14:paraId="31595603" w14:textId="68F76236" w:rsidR="003710C1" w:rsidRDefault="003710C1" w:rsidP="003710C1">
            <w:pPr>
              <w:spacing w:after="0" w:line="240" w:lineRule="auto"/>
              <w:rPr>
                <w:rFonts w:ascii="Calibri" w:eastAsia="Calibri" w:hAnsi="Calibri" w:cs="Calibri"/>
                <w:color w:val="000000" w:themeColor="text1"/>
              </w:rPr>
            </w:pPr>
          </w:p>
          <w:p w14:paraId="4617B5A6" w14:textId="3BD646E1"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Ensure that two people carry tables/heavy equipment.</w:t>
            </w:r>
          </w:p>
          <w:p w14:paraId="6E530C3B" w14:textId="45A9EAA8" w:rsidR="003710C1" w:rsidRDefault="003710C1" w:rsidP="003710C1">
            <w:pPr>
              <w:spacing w:after="0" w:line="240" w:lineRule="auto"/>
              <w:rPr>
                <w:rFonts w:ascii="Calibri" w:eastAsia="Calibri" w:hAnsi="Calibri" w:cs="Calibri"/>
                <w:color w:val="000000" w:themeColor="text1"/>
              </w:rPr>
            </w:pPr>
          </w:p>
          <w:p w14:paraId="04B441E1" w14:textId="53E04D2A"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 xml:space="preserve">If hiring equipment, ensuring setting up is done by the organisers who will have their own risk assessments. </w:t>
            </w:r>
          </w:p>
          <w:p w14:paraId="45CE47E1" w14:textId="4216B198" w:rsidR="003710C1" w:rsidRDefault="003710C1" w:rsidP="003710C1">
            <w:pPr>
              <w:spacing w:after="0" w:line="240" w:lineRule="auto"/>
              <w:rPr>
                <w:rFonts w:ascii="Calibri" w:eastAsia="Calibri" w:hAnsi="Calibri" w:cs="Calibri"/>
                <w:color w:val="000000" w:themeColor="text1"/>
              </w:rPr>
            </w:pPr>
          </w:p>
        </w:tc>
        <w:tc>
          <w:tcPr>
            <w:tcW w:w="2008" w:type="dxa"/>
          </w:tcPr>
          <w:p w14:paraId="1EAE4496" w14:textId="5B0BE419" w:rsidR="003710C1" w:rsidRDefault="5FB9BA85" w:rsidP="0E585856">
            <w:pPr>
              <w:spacing w:after="0" w:line="240" w:lineRule="auto"/>
              <w:rPr>
                <w:rFonts w:ascii="Calibri" w:eastAsia="Calibri" w:hAnsi="Calibri" w:cs="Calibri"/>
                <w:color w:val="000000" w:themeColor="text1"/>
              </w:rPr>
            </w:pPr>
            <w:r w:rsidRPr="0E585856">
              <w:rPr>
                <w:rFonts w:ascii="Calibri" w:eastAsia="Calibri" w:hAnsi="Calibri" w:cs="Calibri"/>
                <w:color w:val="000000" w:themeColor="text1"/>
              </w:rPr>
              <w:t>Event organiser/Exec members</w:t>
            </w:r>
          </w:p>
        </w:tc>
        <w:tc>
          <w:tcPr>
            <w:tcW w:w="2008" w:type="dxa"/>
          </w:tcPr>
          <w:p w14:paraId="50081E05"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 xml:space="preserve">Seek medical </w:t>
            </w:r>
            <w:proofErr w:type="gramStart"/>
            <w:r w:rsidRPr="4AD8921A">
              <w:rPr>
                <w:rFonts w:ascii="Calibri" w:eastAsia="Calibri" w:hAnsi="Calibri" w:cs="Calibri"/>
                <w:color w:val="000000" w:themeColor="text1"/>
              </w:rPr>
              <w:t>attention</w:t>
            </w:r>
            <w:proofErr w:type="gramEnd"/>
            <w:r w:rsidRPr="4AD8921A">
              <w:rPr>
                <w:rFonts w:ascii="Calibri" w:eastAsia="Calibri" w:hAnsi="Calibri" w:cs="Calibri"/>
                <w:color w:val="000000" w:themeColor="text1"/>
              </w:rPr>
              <w:t xml:space="preserve"> if necessary, contact Community safety on campus (02476522083), or 999 for emergencies. </w:t>
            </w:r>
          </w:p>
          <w:p w14:paraId="6274887F" w14:textId="77777777" w:rsidR="003710C1" w:rsidRDefault="003710C1" w:rsidP="003710C1">
            <w:pPr>
              <w:spacing w:after="0" w:line="240" w:lineRule="auto"/>
              <w:rPr>
                <w:rFonts w:ascii="Calibri" w:eastAsia="Calibri" w:hAnsi="Calibri" w:cs="Calibri"/>
                <w:color w:val="000000" w:themeColor="text1"/>
              </w:rPr>
            </w:pPr>
          </w:p>
          <w:p w14:paraId="2BA55272"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Report any accidents/near misses to the SU within 24 hours.</w:t>
            </w:r>
          </w:p>
          <w:p w14:paraId="63F24405" w14:textId="77777777" w:rsidR="003710C1" w:rsidRPr="4AD8921A" w:rsidRDefault="003710C1" w:rsidP="003710C1">
            <w:pPr>
              <w:spacing w:after="0" w:line="240" w:lineRule="auto"/>
              <w:rPr>
                <w:rFonts w:ascii="Calibri" w:eastAsia="Calibri" w:hAnsi="Calibri" w:cs="Calibri"/>
                <w:color w:val="000000" w:themeColor="text1"/>
              </w:rPr>
            </w:pPr>
          </w:p>
        </w:tc>
      </w:tr>
      <w:tr w:rsidR="003710C1" w14:paraId="6FB9BE96" w14:textId="60284CD5" w:rsidTr="2604A153">
        <w:trPr>
          <w:trHeight w:val="300"/>
        </w:trPr>
        <w:tc>
          <w:tcPr>
            <w:tcW w:w="2709" w:type="dxa"/>
          </w:tcPr>
          <w:p w14:paraId="28FF33FE" w14:textId="1853B1E7" w:rsidR="003710C1" w:rsidRPr="00B835DF" w:rsidRDefault="003710C1" w:rsidP="003710C1">
            <w:pPr>
              <w:rPr>
                <w:b/>
                <w:bCs/>
              </w:rPr>
            </w:pPr>
            <w:r w:rsidRPr="62C578A3">
              <w:rPr>
                <w:b/>
                <w:bCs/>
              </w:rPr>
              <w:t xml:space="preserve">Food poisoning/allergies/dietary requirements </w:t>
            </w:r>
          </w:p>
        </w:tc>
        <w:tc>
          <w:tcPr>
            <w:tcW w:w="2176" w:type="dxa"/>
          </w:tcPr>
          <w:p w14:paraId="617A540A" w14:textId="1CE0B60C" w:rsidR="003710C1" w:rsidRPr="00B835DF" w:rsidRDefault="003710C1" w:rsidP="003710C1">
            <w:pPr>
              <w:spacing w:after="0" w:line="240" w:lineRule="auto"/>
              <w:rPr>
                <w:rFonts w:ascii="Calibri" w:eastAsia="Times New Roman" w:hAnsi="Calibri" w:cs="Times New Roman"/>
              </w:rPr>
            </w:pPr>
            <w:r w:rsidRPr="62C578A3">
              <w:rPr>
                <w:rFonts w:ascii="Calibri" w:eastAsia="Times New Roman" w:hAnsi="Calibri" w:cs="Times New Roman"/>
              </w:rPr>
              <w:t>Risk of allergic reaction or food poisoning of anyone in attendance.</w:t>
            </w:r>
          </w:p>
          <w:p w14:paraId="2CF6E963" w14:textId="55231E79" w:rsidR="003710C1" w:rsidRPr="00B835DF" w:rsidRDefault="003710C1" w:rsidP="003710C1">
            <w:pPr>
              <w:spacing w:after="0" w:line="240" w:lineRule="auto"/>
              <w:rPr>
                <w:rFonts w:ascii="Calibri" w:eastAsia="Times New Roman" w:hAnsi="Calibri" w:cs="Times New Roman"/>
              </w:rPr>
            </w:pPr>
          </w:p>
        </w:tc>
        <w:tc>
          <w:tcPr>
            <w:tcW w:w="5190" w:type="dxa"/>
          </w:tcPr>
          <w:p w14:paraId="39FA49B6" w14:textId="442BB775"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 xml:space="preserve">Dietary information and allergens will be requested beforehand from attendees, which </w:t>
            </w:r>
            <w:r w:rsidRPr="62C578A3">
              <w:rPr>
                <w:rFonts w:ascii="Calibri" w:eastAsia="Calibri" w:hAnsi="Calibri" w:cs="Calibri"/>
                <w:b/>
                <w:bCs/>
                <w:color w:val="000000" w:themeColor="text1"/>
              </w:rPr>
              <w:t>must</w:t>
            </w:r>
            <w:r w:rsidRPr="62C578A3">
              <w:rPr>
                <w:rFonts w:ascii="Calibri" w:eastAsia="Calibri" w:hAnsi="Calibri" w:cs="Calibri"/>
                <w:color w:val="000000" w:themeColor="text1"/>
              </w:rPr>
              <w:t xml:space="preserve"> be given to the venue prior to the event. </w:t>
            </w:r>
          </w:p>
          <w:p w14:paraId="690965BB" w14:textId="1DC0B2AC" w:rsidR="003710C1" w:rsidRDefault="003710C1" w:rsidP="003710C1">
            <w:pPr>
              <w:spacing w:after="0" w:line="240" w:lineRule="auto"/>
              <w:rPr>
                <w:rFonts w:ascii="Calibri" w:eastAsia="Calibri" w:hAnsi="Calibri" w:cs="Calibri"/>
                <w:color w:val="000000" w:themeColor="text1"/>
              </w:rPr>
            </w:pPr>
          </w:p>
          <w:p w14:paraId="7D398040" w14:textId="27CC9B7F"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 xml:space="preserve">Only order/buy food at shops/restaurants with a minimum of a 3/4 on the food hygiene rating. </w:t>
            </w:r>
          </w:p>
          <w:p w14:paraId="0E3D3EB2" w14:textId="138A103F" w:rsidR="003710C1" w:rsidRDefault="003710C1" w:rsidP="003710C1">
            <w:pPr>
              <w:spacing w:after="0" w:line="240" w:lineRule="auto"/>
              <w:rPr>
                <w:rFonts w:ascii="Calibri" w:eastAsia="Calibri" w:hAnsi="Calibri" w:cs="Calibri"/>
                <w:color w:val="000000" w:themeColor="text1"/>
              </w:rPr>
            </w:pPr>
          </w:p>
          <w:p w14:paraId="0F534BF4" w14:textId="67EC3AC6"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lastRenderedPageBreak/>
              <w:t xml:space="preserve">Public liability will be obtained from the venue/caterer </w:t>
            </w:r>
            <w:r>
              <w:rPr>
                <w:rFonts w:ascii="Calibri" w:eastAsia="Calibri" w:hAnsi="Calibri" w:cs="Calibri"/>
                <w:color w:val="000000" w:themeColor="text1"/>
              </w:rPr>
              <w:t>upon request from the SU.</w:t>
            </w:r>
          </w:p>
          <w:p w14:paraId="4FAE961B" w14:textId="3C81FB55" w:rsidR="003710C1" w:rsidRDefault="003710C1" w:rsidP="003710C1">
            <w:pPr>
              <w:spacing w:after="0" w:line="240" w:lineRule="auto"/>
              <w:rPr>
                <w:rFonts w:ascii="Calibri" w:eastAsia="Calibri" w:hAnsi="Calibri" w:cs="Calibri"/>
                <w:color w:val="000000" w:themeColor="text1"/>
              </w:rPr>
            </w:pPr>
          </w:p>
        </w:tc>
        <w:tc>
          <w:tcPr>
            <w:tcW w:w="2008" w:type="dxa"/>
          </w:tcPr>
          <w:p w14:paraId="6303641D" w14:textId="5B0BE419" w:rsidR="003710C1" w:rsidRDefault="2BFE8C07" w:rsidP="0E585856">
            <w:pPr>
              <w:spacing w:after="0" w:line="240" w:lineRule="auto"/>
              <w:rPr>
                <w:rFonts w:ascii="Calibri" w:eastAsia="Calibri" w:hAnsi="Calibri" w:cs="Calibri"/>
                <w:color w:val="000000" w:themeColor="text1"/>
              </w:rPr>
            </w:pPr>
            <w:r w:rsidRPr="0E585856">
              <w:rPr>
                <w:rFonts w:ascii="Calibri" w:eastAsia="Calibri" w:hAnsi="Calibri" w:cs="Calibri"/>
                <w:color w:val="000000" w:themeColor="text1"/>
              </w:rPr>
              <w:lastRenderedPageBreak/>
              <w:t>Event organiser/Exec members</w:t>
            </w:r>
          </w:p>
          <w:p w14:paraId="4DA2F72F" w14:textId="49F81BAF" w:rsidR="003710C1" w:rsidRDefault="003710C1" w:rsidP="0E585856">
            <w:pPr>
              <w:spacing w:after="0" w:line="240" w:lineRule="auto"/>
              <w:rPr>
                <w:rFonts w:ascii="Calibri" w:eastAsia="Calibri" w:hAnsi="Calibri" w:cs="Calibri"/>
                <w:color w:val="000000" w:themeColor="text1"/>
              </w:rPr>
            </w:pPr>
          </w:p>
        </w:tc>
        <w:tc>
          <w:tcPr>
            <w:tcW w:w="2008" w:type="dxa"/>
          </w:tcPr>
          <w:p w14:paraId="2FB802AA" w14:textId="77777777"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 xml:space="preserve">Seek medical </w:t>
            </w:r>
            <w:proofErr w:type="gramStart"/>
            <w:r w:rsidRPr="62C578A3">
              <w:rPr>
                <w:rFonts w:ascii="Calibri" w:eastAsia="Calibri" w:hAnsi="Calibri" w:cs="Calibri"/>
                <w:color w:val="000000" w:themeColor="text1"/>
              </w:rPr>
              <w:t>attention</w:t>
            </w:r>
            <w:proofErr w:type="gramEnd"/>
            <w:r w:rsidRPr="62C578A3">
              <w:rPr>
                <w:rFonts w:ascii="Calibri" w:eastAsia="Calibri" w:hAnsi="Calibri" w:cs="Calibri"/>
                <w:color w:val="000000" w:themeColor="text1"/>
              </w:rPr>
              <w:t xml:space="preserve"> if necessary, contact Community safety on campus (02476522083), or 999 for emergencies. </w:t>
            </w:r>
          </w:p>
          <w:p w14:paraId="524BEC82" w14:textId="77777777" w:rsidR="003710C1" w:rsidRDefault="003710C1" w:rsidP="003710C1">
            <w:pPr>
              <w:spacing w:after="0" w:line="240" w:lineRule="auto"/>
              <w:rPr>
                <w:rFonts w:ascii="Calibri" w:eastAsia="Calibri" w:hAnsi="Calibri" w:cs="Calibri"/>
                <w:color w:val="000000" w:themeColor="text1"/>
              </w:rPr>
            </w:pPr>
          </w:p>
          <w:p w14:paraId="24505B38"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Report any accidents/near misses to the SU within 24 hours.</w:t>
            </w:r>
          </w:p>
          <w:p w14:paraId="05187022" w14:textId="77777777" w:rsidR="003710C1" w:rsidRPr="62C578A3" w:rsidRDefault="003710C1" w:rsidP="003710C1">
            <w:pPr>
              <w:spacing w:after="0" w:line="240" w:lineRule="auto"/>
              <w:rPr>
                <w:rFonts w:ascii="Calibri" w:eastAsia="Calibri" w:hAnsi="Calibri" w:cs="Calibri"/>
                <w:color w:val="000000" w:themeColor="text1"/>
              </w:rPr>
            </w:pPr>
          </w:p>
        </w:tc>
      </w:tr>
      <w:tr w:rsidR="003710C1" w14:paraId="01C87A3C" w14:textId="15927948" w:rsidTr="2604A153">
        <w:trPr>
          <w:trHeight w:val="300"/>
        </w:trPr>
        <w:tc>
          <w:tcPr>
            <w:tcW w:w="2709" w:type="dxa"/>
          </w:tcPr>
          <w:p w14:paraId="43D167E5" w14:textId="1DD775C5" w:rsidR="003710C1" w:rsidRPr="00833082" w:rsidRDefault="003710C1" w:rsidP="003710C1">
            <w:pPr>
              <w:rPr>
                <w:b/>
                <w:bCs/>
              </w:rPr>
            </w:pPr>
            <w:r w:rsidRPr="62C578A3">
              <w:rPr>
                <w:b/>
                <w:bCs/>
              </w:rPr>
              <w:lastRenderedPageBreak/>
              <w:t>First aid requirements/medical conditions within the Society/at events</w:t>
            </w:r>
          </w:p>
        </w:tc>
        <w:tc>
          <w:tcPr>
            <w:tcW w:w="2176" w:type="dxa"/>
          </w:tcPr>
          <w:p w14:paraId="538B8924" w14:textId="72AB30A1" w:rsidR="003710C1" w:rsidRPr="00833082" w:rsidRDefault="003710C1" w:rsidP="003710C1">
            <w:pPr>
              <w:spacing w:after="0" w:line="240" w:lineRule="auto"/>
              <w:rPr>
                <w:rFonts w:ascii="Calibri" w:eastAsia="Times New Roman" w:hAnsi="Calibri" w:cs="Times New Roman"/>
              </w:rPr>
            </w:pPr>
            <w:r w:rsidRPr="00833082">
              <w:rPr>
                <w:rFonts w:ascii="Calibri" w:eastAsia="Times New Roman" w:hAnsi="Calibri" w:cs="Times New Roman"/>
              </w:rPr>
              <w:t>Anyone in attendance risks needing medical assistance </w:t>
            </w:r>
          </w:p>
        </w:tc>
        <w:tc>
          <w:tcPr>
            <w:tcW w:w="5190" w:type="dxa"/>
          </w:tcPr>
          <w:p w14:paraId="39C87C09" w14:textId="563DE446"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 xml:space="preserve">Event organisers will advise attendees to bring their own personal medications if applicable. </w:t>
            </w:r>
          </w:p>
          <w:p w14:paraId="5C42C755" w14:textId="21B47DDA" w:rsidR="003710C1" w:rsidRDefault="003710C1" w:rsidP="003710C1">
            <w:pPr>
              <w:spacing w:after="0" w:line="240" w:lineRule="auto"/>
              <w:rPr>
                <w:rFonts w:ascii="Calibri" w:eastAsia="Calibri" w:hAnsi="Calibri" w:cs="Calibri"/>
                <w:color w:val="000000" w:themeColor="text1"/>
              </w:rPr>
            </w:pPr>
          </w:p>
          <w:p w14:paraId="7ADBCA4A" w14:textId="1240CC92"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Exec to carry out first aid only if first aid trained.</w:t>
            </w:r>
          </w:p>
          <w:p w14:paraId="01678567" w14:textId="3F323E45" w:rsidR="003710C1" w:rsidRDefault="003710C1" w:rsidP="003710C1">
            <w:pPr>
              <w:spacing w:after="0" w:line="240" w:lineRule="auto"/>
              <w:rPr>
                <w:rFonts w:ascii="Calibri" w:eastAsia="Calibri" w:hAnsi="Calibri" w:cs="Calibri"/>
                <w:color w:val="000000" w:themeColor="text1"/>
              </w:rPr>
            </w:pPr>
          </w:p>
          <w:p w14:paraId="2E898EC1" w14:textId="21D90260"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Venue’s first aid processes will be followed (</w:t>
            </w:r>
            <w:r w:rsidRPr="004F13B4">
              <w:rPr>
                <w:rFonts w:ascii="Calibri" w:eastAsia="Calibri" w:hAnsi="Calibri" w:cs="Calibri"/>
                <w:color w:val="000000" w:themeColor="text1"/>
              </w:rPr>
              <w:t>noted in venues risk assessment)</w:t>
            </w:r>
          </w:p>
          <w:p w14:paraId="70466E96" w14:textId="463BB2F7" w:rsidR="003710C1" w:rsidRDefault="003710C1" w:rsidP="003710C1">
            <w:pPr>
              <w:spacing w:after="0" w:line="240" w:lineRule="auto"/>
              <w:rPr>
                <w:rFonts w:ascii="Calibri" w:eastAsia="Calibri" w:hAnsi="Calibri" w:cs="Calibri"/>
                <w:color w:val="000000" w:themeColor="text1"/>
              </w:rPr>
            </w:pPr>
          </w:p>
          <w:p w14:paraId="603626AF" w14:textId="4BC4ED89" w:rsidR="003710C1" w:rsidRDefault="003710C1" w:rsidP="003710C1">
            <w:pPr>
              <w:spacing w:after="0" w:line="240" w:lineRule="auto"/>
              <w:rPr>
                <w:rFonts w:ascii="Calibri" w:eastAsia="Calibri" w:hAnsi="Calibri" w:cs="Calibri"/>
                <w:color w:val="000000" w:themeColor="text1"/>
              </w:rPr>
            </w:pPr>
          </w:p>
        </w:tc>
        <w:tc>
          <w:tcPr>
            <w:tcW w:w="2008" w:type="dxa"/>
          </w:tcPr>
          <w:p w14:paraId="26FB6720" w14:textId="43896046" w:rsidR="003710C1" w:rsidRDefault="003710C1" w:rsidP="003710C1">
            <w:pPr>
              <w:spacing w:after="0" w:line="240" w:lineRule="auto"/>
              <w:rPr>
                <w:rFonts w:ascii="Calibri" w:eastAsia="Calibri" w:hAnsi="Calibri" w:cs="Calibri"/>
                <w:color w:val="000000" w:themeColor="text1"/>
              </w:rPr>
            </w:pPr>
            <w:r w:rsidRPr="0E585856">
              <w:rPr>
                <w:rFonts w:ascii="Calibri" w:eastAsia="Calibri" w:hAnsi="Calibri" w:cs="Calibri"/>
                <w:color w:val="000000" w:themeColor="text1"/>
              </w:rPr>
              <w:t>Individuals to provide correct medical attention if possible if they have their own medication.</w:t>
            </w:r>
          </w:p>
          <w:p w14:paraId="3B2310D7" w14:textId="62AF6638" w:rsidR="003710C1" w:rsidRDefault="003710C1" w:rsidP="003710C1">
            <w:pPr>
              <w:spacing w:after="0" w:line="240" w:lineRule="auto"/>
              <w:rPr>
                <w:rFonts w:ascii="Calibri" w:eastAsia="Calibri" w:hAnsi="Calibri" w:cs="Calibri"/>
                <w:color w:val="000000" w:themeColor="text1"/>
              </w:rPr>
            </w:pPr>
          </w:p>
          <w:p w14:paraId="1AC7E795" w14:textId="286A536F" w:rsidR="003710C1" w:rsidRDefault="003710C1" w:rsidP="003710C1">
            <w:pPr>
              <w:spacing w:after="0" w:line="240" w:lineRule="auto"/>
              <w:rPr>
                <w:rFonts w:ascii="Calibri" w:eastAsia="Calibri" w:hAnsi="Calibri" w:cs="Calibri"/>
                <w:color w:val="000000" w:themeColor="text1"/>
              </w:rPr>
            </w:pPr>
          </w:p>
        </w:tc>
        <w:tc>
          <w:tcPr>
            <w:tcW w:w="2008" w:type="dxa"/>
          </w:tcPr>
          <w:p w14:paraId="7C2A8FB2"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 xml:space="preserve">Seek medical </w:t>
            </w:r>
            <w:proofErr w:type="gramStart"/>
            <w:r w:rsidRPr="4AD8921A">
              <w:rPr>
                <w:rFonts w:ascii="Calibri" w:eastAsia="Calibri" w:hAnsi="Calibri" w:cs="Calibri"/>
                <w:color w:val="000000" w:themeColor="text1"/>
              </w:rPr>
              <w:t>attention</w:t>
            </w:r>
            <w:proofErr w:type="gramEnd"/>
            <w:r w:rsidRPr="4AD8921A">
              <w:rPr>
                <w:rFonts w:ascii="Calibri" w:eastAsia="Calibri" w:hAnsi="Calibri" w:cs="Calibri"/>
                <w:color w:val="000000" w:themeColor="text1"/>
              </w:rPr>
              <w:t xml:space="preserve"> if necessary, contact Community safety on campus (02476522083), of 999 for emergencies.</w:t>
            </w:r>
          </w:p>
          <w:p w14:paraId="07D7A8A3" w14:textId="77777777" w:rsidR="003710C1" w:rsidRDefault="003710C1" w:rsidP="003710C1">
            <w:pPr>
              <w:spacing w:after="0" w:line="240" w:lineRule="auto"/>
              <w:rPr>
                <w:rFonts w:ascii="Calibri" w:eastAsia="Calibri" w:hAnsi="Calibri" w:cs="Calibri"/>
                <w:color w:val="000000" w:themeColor="text1"/>
              </w:rPr>
            </w:pPr>
          </w:p>
          <w:p w14:paraId="776D2A30" w14:textId="77777777"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Report any accidents/near misses to the SU within 24 hours.</w:t>
            </w:r>
          </w:p>
          <w:p w14:paraId="2F438A16" w14:textId="77777777" w:rsidR="003710C1" w:rsidRPr="62C578A3" w:rsidRDefault="003710C1" w:rsidP="003710C1">
            <w:pPr>
              <w:spacing w:after="0" w:line="240" w:lineRule="auto"/>
              <w:rPr>
                <w:rFonts w:ascii="Calibri" w:eastAsia="Calibri" w:hAnsi="Calibri" w:cs="Calibri"/>
                <w:color w:val="000000" w:themeColor="text1"/>
              </w:rPr>
            </w:pPr>
          </w:p>
        </w:tc>
      </w:tr>
      <w:tr w:rsidR="003710C1" w14:paraId="4AD7A5FB" w14:textId="4D153A0B" w:rsidTr="2604A153">
        <w:trPr>
          <w:trHeight w:val="300"/>
        </w:trPr>
        <w:tc>
          <w:tcPr>
            <w:tcW w:w="2709" w:type="dxa"/>
          </w:tcPr>
          <w:p w14:paraId="0305F4D1" w14:textId="77777777" w:rsidR="003710C1" w:rsidRPr="00B835DF" w:rsidRDefault="003710C1" w:rsidP="003710C1">
            <w:pPr>
              <w:rPr>
                <w:rFonts w:ascii="Calibri" w:hAnsi="Calibri"/>
                <w:b/>
                <w:bCs/>
              </w:rPr>
            </w:pPr>
            <w:r w:rsidRPr="4AD8921A">
              <w:rPr>
                <w:rFonts w:ascii="Calibri" w:hAnsi="Calibri"/>
                <w:b/>
                <w:bCs/>
              </w:rPr>
              <w:t>Use of electrical equipment</w:t>
            </w:r>
          </w:p>
        </w:tc>
        <w:tc>
          <w:tcPr>
            <w:tcW w:w="2176" w:type="dxa"/>
          </w:tcPr>
          <w:p w14:paraId="521C0EEF" w14:textId="42C8BF97" w:rsidR="003710C1" w:rsidRPr="00B835DF" w:rsidRDefault="003710C1" w:rsidP="003710C1">
            <w:pPr>
              <w:spacing w:after="0" w:line="240" w:lineRule="auto"/>
              <w:rPr>
                <w:rFonts w:ascii="Calibri" w:eastAsia="Times New Roman" w:hAnsi="Calibri" w:cs="Times New Roman"/>
              </w:rPr>
            </w:pPr>
            <w:r w:rsidRPr="4AD8921A">
              <w:rPr>
                <w:rFonts w:ascii="Calibri" w:eastAsia="Times New Roman" w:hAnsi="Calibri" w:cs="Times New Roman"/>
              </w:rPr>
              <w:t xml:space="preserve">Risk of electrocution from a power </w:t>
            </w:r>
            <w:proofErr w:type="gramStart"/>
            <w:r w:rsidRPr="4AD8921A">
              <w:rPr>
                <w:rFonts w:ascii="Calibri" w:eastAsia="Times New Roman" w:hAnsi="Calibri" w:cs="Times New Roman"/>
              </w:rPr>
              <w:t>supply, or</w:t>
            </w:r>
            <w:proofErr w:type="gramEnd"/>
            <w:r w:rsidRPr="4AD8921A">
              <w:rPr>
                <w:rFonts w:ascii="Calibri" w:eastAsia="Times New Roman" w:hAnsi="Calibri" w:cs="Times New Roman"/>
              </w:rPr>
              <w:t xml:space="preserve"> burns from electrical equipment if not looked after/ maintained properly.</w:t>
            </w:r>
          </w:p>
        </w:tc>
        <w:tc>
          <w:tcPr>
            <w:tcW w:w="5190" w:type="dxa"/>
          </w:tcPr>
          <w:p w14:paraId="410084F4" w14:textId="1B57B3B9"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All electrical appliances will be PAT tested</w:t>
            </w:r>
            <w:r>
              <w:rPr>
                <w:rFonts w:ascii="Calibri" w:eastAsia="Calibri" w:hAnsi="Calibri" w:cs="Calibri"/>
                <w:color w:val="000000" w:themeColor="text1"/>
              </w:rPr>
              <w:t xml:space="preserve"> unless new</w:t>
            </w:r>
            <w:r w:rsidRPr="4AD8921A">
              <w:rPr>
                <w:rFonts w:ascii="Calibri" w:eastAsia="Calibri" w:hAnsi="Calibri" w:cs="Calibri"/>
                <w:color w:val="000000" w:themeColor="text1"/>
              </w:rPr>
              <w:t xml:space="preserve">. If using any external appliances, they will be advised they also need to be PAT tested. </w:t>
            </w:r>
          </w:p>
          <w:p w14:paraId="753D0FAB" w14:textId="77777777" w:rsidR="003710C1" w:rsidRDefault="003710C1" w:rsidP="003710C1">
            <w:pPr>
              <w:spacing w:after="0" w:line="240" w:lineRule="auto"/>
              <w:rPr>
                <w:rFonts w:ascii="Calibri" w:eastAsia="Calibri" w:hAnsi="Calibri" w:cs="Calibri"/>
                <w:color w:val="000000" w:themeColor="text1"/>
              </w:rPr>
            </w:pPr>
          </w:p>
          <w:p w14:paraId="04A05798" w14:textId="6618676A" w:rsidR="003710C1" w:rsidRPr="00076AB0" w:rsidRDefault="003710C1" w:rsidP="003710C1">
            <w:pPr>
              <w:spacing w:after="0" w:line="240" w:lineRule="auto"/>
              <w:rPr>
                <w:rFonts w:eastAsia="Calibri" w:cstheme="minorHAnsi"/>
                <w:i/>
                <w:iCs/>
                <w:color w:val="000000" w:themeColor="text1"/>
              </w:rPr>
            </w:pPr>
            <w:r w:rsidRPr="00076AB0">
              <w:rPr>
                <w:rStyle w:val="normaltextrun"/>
                <w:rFonts w:cstheme="minorHAnsi"/>
                <w:i/>
                <w:iCs/>
                <w:color w:val="000000"/>
                <w:shd w:val="clear" w:color="auto" w:fill="FFFFFF"/>
              </w:rPr>
              <w:t>Any equipment will be in a safe condition and marked with UKCA marking, or the CE marking if purchased prior to 2023.</w:t>
            </w:r>
          </w:p>
          <w:p w14:paraId="0D4F1E4F" w14:textId="1D2972A0" w:rsidR="003710C1" w:rsidRDefault="003710C1" w:rsidP="003710C1">
            <w:pPr>
              <w:spacing w:after="0" w:line="240" w:lineRule="auto"/>
              <w:rPr>
                <w:rFonts w:ascii="Calibri" w:eastAsia="Calibri" w:hAnsi="Calibri" w:cs="Calibri"/>
                <w:color w:val="000000" w:themeColor="text1"/>
              </w:rPr>
            </w:pPr>
          </w:p>
          <w:p w14:paraId="09820C7C" w14:textId="12BC832B" w:rsidR="003710C1" w:rsidRDefault="003710C1" w:rsidP="003710C1">
            <w:pPr>
              <w:spacing w:after="0" w:line="240" w:lineRule="auto"/>
              <w:rPr>
                <w:rFonts w:ascii="Calibri" w:eastAsia="Calibri" w:hAnsi="Calibri" w:cs="Calibri"/>
              </w:rPr>
            </w:pPr>
            <w:r w:rsidRPr="4AD8921A">
              <w:rPr>
                <w:rFonts w:ascii="Calibri" w:eastAsia="Calibri" w:hAnsi="Calibri" w:cs="Calibri"/>
              </w:rPr>
              <w:lastRenderedPageBreak/>
              <w:t>Event organisers should carry out pre-use visual checks</w:t>
            </w:r>
            <w:r>
              <w:rPr>
                <w:rFonts w:ascii="Calibri" w:eastAsia="Calibri" w:hAnsi="Calibri" w:cs="Calibri"/>
              </w:rPr>
              <w:t xml:space="preserve"> for damage or faults,</w:t>
            </w:r>
            <w:r w:rsidRPr="4AD8921A">
              <w:rPr>
                <w:rFonts w:ascii="Calibri" w:eastAsia="Calibri" w:hAnsi="Calibri" w:cs="Calibri"/>
              </w:rPr>
              <w:t xml:space="preserve"> and isolate appliance from use if it is not fit for use.</w:t>
            </w:r>
          </w:p>
          <w:p w14:paraId="0550C57A" w14:textId="64F7BBFB" w:rsidR="003710C1" w:rsidRDefault="003710C1" w:rsidP="003710C1">
            <w:pPr>
              <w:spacing w:after="0" w:line="240" w:lineRule="auto"/>
              <w:rPr>
                <w:rFonts w:ascii="Calibri" w:eastAsia="Calibri" w:hAnsi="Calibri" w:cs="Calibri"/>
                <w:color w:val="000000" w:themeColor="text1"/>
              </w:rPr>
            </w:pPr>
          </w:p>
          <w:p w14:paraId="679BE3FE"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 xml:space="preserve">Ensure no liquids are placed near any electrical equipment. </w:t>
            </w:r>
          </w:p>
          <w:p w14:paraId="3425DA4F" w14:textId="69470C85" w:rsidR="003710C1" w:rsidRDefault="003710C1" w:rsidP="003710C1">
            <w:pPr>
              <w:spacing w:after="0" w:line="240" w:lineRule="auto"/>
              <w:rPr>
                <w:rFonts w:ascii="Calibri" w:eastAsia="Calibri" w:hAnsi="Calibri" w:cs="Calibri"/>
                <w:color w:val="000000" w:themeColor="text1"/>
              </w:rPr>
            </w:pPr>
          </w:p>
        </w:tc>
        <w:tc>
          <w:tcPr>
            <w:tcW w:w="2008" w:type="dxa"/>
          </w:tcPr>
          <w:p w14:paraId="7A0964D5" w14:textId="5B0BE419" w:rsidR="003710C1" w:rsidRDefault="1FD56038" w:rsidP="0E585856">
            <w:pPr>
              <w:spacing w:after="0" w:line="240" w:lineRule="auto"/>
              <w:rPr>
                <w:rFonts w:ascii="Calibri" w:eastAsia="Calibri" w:hAnsi="Calibri" w:cs="Calibri"/>
                <w:color w:val="000000" w:themeColor="text1"/>
              </w:rPr>
            </w:pPr>
            <w:r w:rsidRPr="0E585856">
              <w:rPr>
                <w:rFonts w:ascii="Calibri" w:eastAsia="Calibri" w:hAnsi="Calibri" w:cs="Calibri"/>
                <w:color w:val="000000" w:themeColor="text1"/>
              </w:rPr>
              <w:lastRenderedPageBreak/>
              <w:t>Event organiser/Exec members</w:t>
            </w:r>
          </w:p>
          <w:p w14:paraId="7D8A8D16" w14:textId="7DA3C8FE" w:rsidR="003710C1" w:rsidRDefault="003710C1" w:rsidP="0E585856">
            <w:pPr>
              <w:spacing w:after="0" w:line="240" w:lineRule="auto"/>
              <w:rPr>
                <w:rFonts w:ascii="Calibri" w:eastAsia="Calibri" w:hAnsi="Calibri" w:cs="Calibri"/>
                <w:color w:val="000000" w:themeColor="text1"/>
              </w:rPr>
            </w:pPr>
          </w:p>
        </w:tc>
        <w:tc>
          <w:tcPr>
            <w:tcW w:w="2008" w:type="dxa"/>
          </w:tcPr>
          <w:p w14:paraId="7FB19B40"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Immediately stop using any equipment if necessary.</w:t>
            </w:r>
          </w:p>
          <w:p w14:paraId="5B9DD691" w14:textId="77777777" w:rsidR="003710C1" w:rsidRDefault="003710C1" w:rsidP="003710C1">
            <w:pPr>
              <w:spacing w:after="0" w:line="240" w:lineRule="auto"/>
              <w:rPr>
                <w:rFonts w:ascii="Calibri" w:eastAsia="Calibri" w:hAnsi="Calibri" w:cs="Calibri"/>
                <w:color w:val="000000" w:themeColor="text1"/>
              </w:rPr>
            </w:pPr>
          </w:p>
          <w:p w14:paraId="513D5D4E"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Seek medical attention as required.</w:t>
            </w:r>
          </w:p>
          <w:p w14:paraId="3A315101" w14:textId="77777777" w:rsidR="003710C1" w:rsidRDefault="003710C1" w:rsidP="003710C1">
            <w:pPr>
              <w:spacing w:after="0" w:line="240" w:lineRule="auto"/>
              <w:rPr>
                <w:rFonts w:ascii="Calibri" w:eastAsia="Calibri" w:hAnsi="Calibri" w:cs="Calibri"/>
                <w:color w:val="000000" w:themeColor="text1"/>
              </w:rPr>
            </w:pPr>
          </w:p>
          <w:p w14:paraId="7ECEA0BF" w14:textId="3BABBFB6" w:rsidR="003710C1" w:rsidRDefault="003710C1" w:rsidP="003710C1">
            <w:pPr>
              <w:spacing w:after="0" w:line="240" w:lineRule="auto"/>
              <w:rPr>
                <w:rFonts w:ascii="Calibri" w:eastAsia="Calibri" w:hAnsi="Calibri" w:cs="Calibri"/>
                <w:color w:val="000000" w:themeColor="text1"/>
              </w:rPr>
            </w:pPr>
            <w:r w:rsidRPr="0E585856">
              <w:rPr>
                <w:rFonts w:ascii="Calibri" w:eastAsia="Calibri" w:hAnsi="Calibri" w:cs="Calibri"/>
                <w:color w:val="000000" w:themeColor="text1"/>
              </w:rPr>
              <w:lastRenderedPageBreak/>
              <w:t>Seek advice from the owner of the</w:t>
            </w:r>
            <w:r w:rsidR="7C4B3F3B" w:rsidRPr="0E585856">
              <w:rPr>
                <w:rFonts w:ascii="Calibri" w:eastAsia="Calibri" w:hAnsi="Calibri" w:cs="Calibri"/>
                <w:color w:val="000000" w:themeColor="text1"/>
              </w:rPr>
              <w:t xml:space="preserve"> </w:t>
            </w:r>
            <w:r w:rsidRPr="0E585856">
              <w:rPr>
                <w:rFonts w:ascii="Calibri" w:eastAsia="Calibri" w:hAnsi="Calibri" w:cs="Calibri"/>
                <w:color w:val="000000" w:themeColor="text1"/>
              </w:rPr>
              <w:t>equipment if any issues.</w:t>
            </w:r>
          </w:p>
          <w:p w14:paraId="42609FD9" w14:textId="57F9B134" w:rsidR="003710C1" w:rsidRPr="4AD8921A" w:rsidRDefault="003710C1" w:rsidP="003710C1">
            <w:pPr>
              <w:spacing w:after="0" w:line="240" w:lineRule="auto"/>
              <w:rPr>
                <w:rFonts w:ascii="Calibri" w:eastAsia="Calibri" w:hAnsi="Calibri" w:cs="Calibri"/>
                <w:color w:val="000000" w:themeColor="text1"/>
              </w:rPr>
            </w:pPr>
          </w:p>
        </w:tc>
      </w:tr>
      <w:tr w:rsidR="003710C1" w14:paraId="7F2A7FD4" w14:textId="0FE1183C" w:rsidTr="2604A153">
        <w:trPr>
          <w:trHeight w:val="300"/>
        </w:trPr>
        <w:tc>
          <w:tcPr>
            <w:tcW w:w="2709" w:type="dxa"/>
          </w:tcPr>
          <w:p w14:paraId="6CB9DDD2" w14:textId="0D8956E7" w:rsidR="003710C1" w:rsidRPr="00C546EB" w:rsidRDefault="003710C1" w:rsidP="003710C1">
            <w:pPr>
              <w:rPr>
                <w:b/>
                <w:bCs/>
              </w:rPr>
            </w:pPr>
            <w:r w:rsidRPr="62C578A3">
              <w:rPr>
                <w:b/>
                <w:bCs/>
              </w:rPr>
              <w:lastRenderedPageBreak/>
              <w:t xml:space="preserve">Fire </w:t>
            </w:r>
          </w:p>
        </w:tc>
        <w:tc>
          <w:tcPr>
            <w:tcW w:w="2176" w:type="dxa"/>
          </w:tcPr>
          <w:p w14:paraId="545A7886" w14:textId="72E868D0" w:rsidR="003710C1" w:rsidRDefault="003710C1" w:rsidP="003710C1">
            <w:pPr>
              <w:spacing w:after="0" w:line="240" w:lineRule="auto"/>
            </w:pPr>
            <w:r>
              <w:t>Anyone in attendance of the event.</w:t>
            </w:r>
          </w:p>
          <w:p w14:paraId="267B652F" w14:textId="3715BAB9" w:rsidR="003710C1" w:rsidRDefault="003710C1" w:rsidP="003710C1">
            <w:pPr>
              <w:spacing w:after="0" w:line="240" w:lineRule="auto"/>
            </w:pPr>
          </w:p>
          <w:p w14:paraId="317FC251" w14:textId="35CD7E7E" w:rsidR="003710C1" w:rsidRDefault="003710C1" w:rsidP="003710C1">
            <w:pPr>
              <w:spacing w:after="0" w:line="240" w:lineRule="auto"/>
              <w:rPr>
                <w:rFonts w:ascii="Calibri" w:eastAsia="Times New Roman" w:hAnsi="Calibri" w:cs="Times New Roman"/>
              </w:rPr>
            </w:pPr>
            <w:r>
              <w:t>Injuries due to fire/ risk of smoke inhalation/ burns</w:t>
            </w:r>
          </w:p>
        </w:tc>
        <w:tc>
          <w:tcPr>
            <w:tcW w:w="5190" w:type="dxa"/>
          </w:tcPr>
          <w:p w14:paraId="2DC9FBB9" w14:textId="7C1AF579"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Full fire risk assessments will have been carried out by the venue</w:t>
            </w:r>
            <w:r>
              <w:rPr>
                <w:rFonts w:ascii="Calibri" w:eastAsia="Calibri" w:hAnsi="Calibri" w:cs="Calibri"/>
                <w:color w:val="000000" w:themeColor="text1"/>
              </w:rPr>
              <w:t>.</w:t>
            </w:r>
          </w:p>
          <w:p w14:paraId="425625EC" w14:textId="300AE41A" w:rsidR="003710C1" w:rsidRDefault="003710C1" w:rsidP="003710C1">
            <w:pPr>
              <w:spacing w:after="0" w:line="240" w:lineRule="auto"/>
              <w:rPr>
                <w:rFonts w:ascii="Calibri" w:eastAsia="Calibri" w:hAnsi="Calibri" w:cs="Calibri"/>
                <w:color w:val="000000" w:themeColor="text1"/>
              </w:rPr>
            </w:pPr>
          </w:p>
          <w:p w14:paraId="7D16537D" w14:textId="1CAFA6BA"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Ensure that all exits are clear and not blocked.</w:t>
            </w:r>
            <w:r>
              <w:rPr>
                <w:rFonts w:ascii="Calibri" w:eastAsia="Calibri" w:hAnsi="Calibri" w:cs="Calibri"/>
                <w:color w:val="000000" w:themeColor="text1"/>
              </w:rPr>
              <w:t xml:space="preserve"> </w:t>
            </w:r>
            <w:r w:rsidRPr="00DE1A7F">
              <w:rPr>
                <w:rFonts w:ascii="Calibri" w:eastAsia="Calibri" w:hAnsi="Calibri" w:cs="Calibri"/>
                <w:color w:val="000000" w:themeColor="text1"/>
              </w:rPr>
              <w:t>Fire exits should be clearly marked as such, with signage pointing to them where they are not directly visible.</w:t>
            </w:r>
          </w:p>
          <w:p w14:paraId="0AF9F36C" w14:textId="138F57AE" w:rsidR="003710C1" w:rsidRDefault="003710C1" w:rsidP="003710C1">
            <w:pPr>
              <w:spacing w:after="0" w:line="240" w:lineRule="auto"/>
              <w:rPr>
                <w:rFonts w:ascii="Calibri" w:eastAsia="Calibri" w:hAnsi="Calibri" w:cs="Calibri"/>
                <w:color w:val="000000" w:themeColor="text1"/>
              </w:rPr>
            </w:pPr>
          </w:p>
          <w:p w14:paraId="7CC1C683" w14:textId="65C7CE16"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If a fire occurs, evacuate the building safely and follow the venues fire evacuation process.</w:t>
            </w:r>
          </w:p>
          <w:p w14:paraId="4B03A1F6" w14:textId="12470F37" w:rsidR="003710C1" w:rsidRDefault="003710C1" w:rsidP="003710C1">
            <w:pPr>
              <w:spacing w:after="0" w:line="240" w:lineRule="auto"/>
              <w:rPr>
                <w:rFonts w:ascii="Calibri" w:eastAsia="Calibri" w:hAnsi="Calibri" w:cs="Calibri"/>
                <w:color w:val="000000" w:themeColor="text1"/>
              </w:rPr>
            </w:pPr>
          </w:p>
        </w:tc>
        <w:tc>
          <w:tcPr>
            <w:tcW w:w="2008" w:type="dxa"/>
          </w:tcPr>
          <w:p w14:paraId="585C4AB8" w14:textId="77777777" w:rsidR="003710C1" w:rsidRDefault="003710C1" w:rsidP="003710C1">
            <w:pPr>
              <w:spacing w:after="0" w:line="240" w:lineRule="auto"/>
              <w:rPr>
                <w:rFonts w:ascii="Calibri" w:eastAsia="Calibri" w:hAnsi="Calibri" w:cs="Calibri"/>
                <w:color w:val="000000" w:themeColor="text1"/>
              </w:rPr>
            </w:pPr>
            <w:r>
              <w:rPr>
                <w:rFonts w:ascii="Calibri" w:eastAsia="Calibri" w:hAnsi="Calibri" w:cs="Calibri"/>
                <w:color w:val="000000" w:themeColor="text1"/>
              </w:rPr>
              <w:t>Event set up team</w:t>
            </w:r>
          </w:p>
          <w:p w14:paraId="471627BC" w14:textId="77777777" w:rsidR="003710C1" w:rsidRDefault="003710C1" w:rsidP="003710C1">
            <w:pPr>
              <w:spacing w:after="0" w:line="240" w:lineRule="auto"/>
              <w:rPr>
                <w:rFonts w:ascii="Calibri" w:eastAsia="Calibri" w:hAnsi="Calibri" w:cs="Calibri"/>
                <w:color w:val="000000" w:themeColor="text1"/>
              </w:rPr>
            </w:pPr>
          </w:p>
          <w:p w14:paraId="4CB6EB78" w14:textId="0439A26E" w:rsidR="003710C1" w:rsidRDefault="003710C1" w:rsidP="003710C1">
            <w:pPr>
              <w:spacing w:after="0" w:line="240" w:lineRule="auto"/>
              <w:rPr>
                <w:rFonts w:ascii="Calibri" w:eastAsia="Calibri" w:hAnsi="Calibri" w:cs="Calibri"/>
                <w:color w:val="000000" w:themeColor="text1"/>
              </w:rPr>
            </w:pPr>
          </w:p>
        </w:tc>
        <w:tc>
          <w:tcPr>
            <w:tcW w:w="2008" w:type="dxa"/>
          </w:tcPr>
          <w:p w14:paraId="4D4CCEE4" w14:textId="77777777"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Call emergency services and Community Safety (02476522083) for on campus events if necessary.</w:t>
            </w:r>
          </w:p>
          <w:p w14:paraId="496B6573" w14:textId="77777777" w:rsidR="003710C1" w:rsidRPr="62C578A3" w:rsidRDefault="003710C1" w:rsidP="003710C1">
            <w:pPr>
              <w:spacing w:after="0" w:line="240" w:lineRule="auto"/>
              <w:rPr>
                <w:rFonts w:ascii="Calibri" w:eastAsia="Calibri" w:hAnsi="Calibri" w:cs="Calibri"/>
                <w:color w:val="000000" w:themeColor="text1"/>
              </w:rPr>
            </w:pPr>
          </w:p>
        </w:tc>
      </w:tr>
      <w:tr w:rsidR="003710C1" w:rsidRPr="006F523D" w14:paraId="77FD0538" w14:textId="381FDAB3" w:rsidTr="2604A153">
        <w:trPr>
          <w:trHeight w:val="300"/>
        </w:trPr>
        <w:tc>
          <w:tcPr>
            <w:tcW w:w="2709" w:type="dxa"/>
          </w:tcPr>
          <w:p w14:paraId="1C76D75D" w14:textId="14E42D28" w:rsidR="003710C1" w:rsidRPr="00700B63" w:rsidRDefault="003710C1" w:rsidP="003710C1">
            <w:pPr>
              <w:rPr>
                <w:rFonts w:ascii="Calibri" w:hAnsi="Calibri"/>
                <w:b/>
                <w:bCs/>
              </w:rPr>
            </w:pPr>
            <w:r w:rsidRPr="62C578A3">
              <w:rPr>
                <w:b/>
                <w:bCs/>
              </w:rPr>
              <w:t>Events in enclosed spaces/accessibility</w:t>
            </w:r>
          </w:p>
        </w:tc>
        <w:tc>
          <w:tcPr>
            <w:tcW w:w="2176" w:type="dxa"/>
          </w:tcPr>
          <w:p w14:paraId="1630BB44" w14:textId="181EBDBB" w:rsidR="003710C1" w:rsidRPr="00700B63" w:rsidRDefault="003710C1" w:rsidP="003710C1">
            <w:pPr>
              <w:spacing w:after="0" w:line="240" w:lineRule="auto"/>
              <w:rPr>
                <w:rFonts w:ascii="Calibri" w:eastAsia="Times New Roman" w:hAnsi="Calibri" w:cs="Times New Roman"/>
              </w:rPr>
            </w:pPr>
            <w:r w:rsidRPr="00700B63">
              <w:rPr>
                <w:rFonts w:ascii="Calibri" w:eastAsia="Times New Roman" w:hAnsi="Calibri" w:cs="Times New Roman"/>
              </w:rPr>
              <w:t>Overcrowding/People may not feel included and may not be able to access certain events etc</w:t>
            </w:r>
          </w:p>
        </w:tc>
        <w:tc>
          <w:tcPr>
            <w:tcW w:w="5190" w:type="dxa"/>
          </w:tcPr>
          <w:p w14:paraId="47733075" w14:textId="16630E36"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 xml:space="preserve">Ensure event organisers are aware of the fire exits and room capacities before the event to ensure this is met. </w:t>
            </w:r>
          </w:p>
          <w:p w14:paraId="71E073BA" w14:textId="04255C79" w:rsidR="003710C1" w:rsidRDefault="003710C1" w:rsidP="003710C1">
            <w:pPr>
              <w:spacing w:after="0" w:line="240" w:lineRule="auto"/>
              <w:rPr>
                <w:rFonts w:ascii="Calibri" w:eastAsia="Calibri" w:hAnsi="Calibri" w:cs="Calibri"/>
                <w:color w:val="000000" w:themeColor="text1"/>
              </w:rPr>
            </w:pPr>
          </w:p>
          <w:p w14:paraId="0BF9260D" w14:textId="5B789FCA"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Ticket sales will be capped to meet the room requirements for the ball.</w:t>
            </w:r>
          </w:p>
          <w:p w14:paraId="361FA812" w14:textId="6D605E12" w:rsidR="003710C1" w:rsidRDefault="003710C1" w:rsidP="003710C1">
            <w:pPr>
              <w:spacing w:after="0" w:line="240" w:lineRule="auto"/>
              <w:rPr>
                <w:rFonts w:ascii="Calibri" w:eastAsia="Calibri" w:hAnsi="Calibri" w:cs="Calibri"/>
                <w:color w:val="000000" w:themeColor="text1"/>
              </w:rPr>
            </w:pPr>
          </w:p>
          <w:p w14:paraId="0255B1D3" w14:textId="2A630D9A"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 xml:space="preserve">Event organisers will ensure adequate accessibility requirements for all attendees as required. </w:t>
            </w:r>
          </w:p>
          <w:p w14:paraId="41334E1B" w14:textId="367B0C5D" w:rsidR="003710C1" w:rsidRDefault="003710C1" w:rsidP="003710C1">
            <w:pPr>
              <w:spacing w:after="0" w:line="240" w:lineRule="auto"/>
              <w:rPr>
                <w:rFonts w:ascii="Calibri" w:eastAsia="Calibri" w:hAnsi="Calibri" w:cs="Calibri"/>
                <w:color w:val="000000" w:themeColor="text1"/>
              </w:rPr>
            </w:pPr>
          </w:p>
          <w:p w14:paraId="36E87C57" w14:textId="5E0DE4BB"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Event organisers must ensure appropriate transport etc. is available and companies are aware of individuals needs if applicable.</w:t>
            </w:r>
          </w:p>
          <w:p w14:paraId="1A302302" w14:textId="5577A5FD" w:rsidR="003710C1" w:rsidRDefault="003710C1" w:rsidP="003710C1">
            <w:pPr>
              <w:spacing w:after="0" w:line="240" w:lineRule="auto"/>
              <w:rPr>
                <w:rFonts w:ascii="Calibri" w:eastAsia="Calibri" w:hAnsi="Calibri" w:cs="Calibri"/>
                <w:color w:val="000000" w:themeColor="text1"/>
              </w:rPr>
            </w:pPr>
          </w:p>
        </w:tc>
        <w:tc>
          <w:tcPr>
            <w:tcW w:w="2008" w:type="dxa"/>
          </w:tcPr>
          <w:p w14:paraId="7C7525E5" w14:textId="7FBC0B2B" w:rsidR="003710C1" w:rsidRDefault="44FE7FB7" w:rsidP="003710C1">
            <w:pPr>
              <w:spacing w:after="0" w:line="240" w:lineRule="auto"/>
              <w:rPr>
                <w:rFonts w:ascii="Calibri" w:eastAsia="Calibri" w:hAnsi="Calibri" w:cs="Calibri"/>
                <w:color w:val="000000" w:themeColor="text1"/>
              </w:rPr>
            </w:pPr>
            <w:r w:rsidRPr="2604A153">
              <w:rPr>
                <w:rFonts w:ascii="Calibri" w:eastAsia="Calibri" w:hAnsi="Calibri" w:cs="Calibri"/>
                <w:color w:val="000000" w:themeColor="text1"/>
              </w:rPr>
              <w:lastRenderedPageBreak/>
              <w:t>E</w:t>
            </w:r>
            <w:r w:rsidR="003710C1" w:rsidRPr="2604A153">
              <w:rPr>
                <w:rFonts w:ascii="Calibri" w:eastAsia="Calibri" w:hAnsi="Calibri" w:cs="Calibri"/>
                <w:color w:val="000000" w:themeColor="text1"/>
              </w:rPr>
              <w:t>xec member</w:t>
            </w:r>
            <w:r w:rsidR="75BDC0E5" w:rsidRPr="2604A153">
              <w:rPr>
                <w:rFonts w:ascii="Calibri" w:eastAsia="Calibri" w:hAnsi="Calibri" w:cs="Calibri"/>
                <w:color w:val="000000" w:themeColor="text1"/>
              </w:rPr>
              <w:t>s</w:t>
            </w:r>
            <w:r w:rsidR="003710C1" w:rsidRPr="2604A153">
              <w:rPr>
                <w:rFonts w:ascii="Calibri" w:eastAsia="Calibri" w:hAnsi="Calibri" w:cs="Calibri"/>
                <w:color w:val="000000" w:themeColor="text1"/>
              </w:rPr>
              <w:t xml:space="preserve"> /venue team on </w:t>
            </w:r>
            <w:r w:rsidR="49C755CC" w:rsidRPr="2604A153">
              <w:rPr>
                <w:rFonts w:ascii="Calibri" w:eastAsia="Calibri" w:hAnsi="Calibri" w:cs="Calibri"/>
                <w:color w:val="000000" w:themeColor="text1"/>
              </w:rPr>
              <w:t>standby</w:t>
            </w:r>
            <w:r w:rsidR="003710C1" w:rsidRPr="2604A153">
              <w:rPr>
                <w:rFonts w:ascii="Calibri" w:eastAsia="Calibri" w:hAnsi="Calibri" w:cs="Calibri"/>
                <w:color w:val="000000" w:themeColor="text1"/>
              </w:rPr>
              <w:t xml:space="preserve"> to help with any accessibility needs. </w:t>
            </w:r>
            <w:r w:rsidR="7B439E26" w:rsidRPr="2604A153">
              <w:rPr>
                <w:rFonts w:ascii="Calibri" w:eastAsia="Calibri" w:hAnsi="Calibri" w:cs="Calibri"/>
                <w:color w:val="000000" w:themeColor="text1"/>
              </w:rPr>
              <w:t>Event organiser will</w:t>
            </w:r>
            <w:r w:rsidR="003710C1" w:rsidRPr="2604A153">
              <w:rPr>
                <w:rFonts w:ascii="Calibri" w:eastAsia="Calibri" w:hAnsi="Calibri" w:cs="Calibri"/>
                <w:color w:val="000000" w:themeColor="text1"/>
              </w:rPr>
              <w:t xml:space="preserve"> communicate with the venue to</w:t>
            </w:r>
            <w:r w:rsidR="6E24F50B" w:rsidRPr="2604A153">
              <w:rPr>
                <w:rFonts w:ascii="Calibri" w:eastAsia="Calibri" w:hAnsi="Calibri" w:cs="Calibri"/>
                <w:color w:val="000000" w:themeColor="text1"/>
              </w:rPr>
              <w:t xml:space="preserve"> ensure they can </w:t>
            </w:r>
            <w:r w:rsidR="7194A278" w:rsidRPr="2604A153">
              <w:rPr>
                <w:rFonts w:ascii="Calibri" w:eastAsia="Calibri" w:hAnsi="Calibri" w:cs="Calibri"/>
                <w:color w:val="000000" w:themeColor="text1"/>
              </w:rPr>
              <w:t>accommodate</w:t>
            </w:r>
            <w:r w:rsidR="003710C1" w:rsidRPr="2604A153">
              <w:rPr>
                <w:rFonts w:ascii="Calibri" w:eastAsia="Calibri" w:hAnsi="Calibri" w:cs="Calibri"/>
                <w:color w:val="000000" w:themeColor="text1"/>
              </w:rPr>
              <w:t xml:space="preserve"> any known accessibility </w:t>
            </w:r>
            <w:r w:rsidR="003710C1" w:rsidRPr="2604A153">
              <w:rPr>
                <w:rFonts w:ascii="Calibri" w:eastAsia="Calibri" w:hAnsi="Calibri" w:cs="Calibri"/>
                <w:color w:val="000000" w:themeColor="text1"/>
              </w:rPr>
              <w:lastRenderedPageBreak/>
              <w:t>needs before the event.</w:t>
            </w:r>
          </w:p>
          <w:p w14:paraId="67363E9B" w14:textId="74E6EE21" w:rsidR="003710C1" w:rsidRDefault="003710C1" w:rsidP="003710C1">
            <w:pPr>
              <w:spacing w:after="0" w:line="240" w:lineRule="auto"/>
              <w:rPr>
                <w:rFonts w:ascii="Calibri" w:eastAsia="Calibri" w:hAnsi="Calibri" w:cs="Calibri"/>
                <w:color w:val="000000" w:themeColor="text1"/>
              </w:rPr>
            </w:pPr>
          </w:p>
          <w:p w14:paraId="7969A385" w14:textId="2FE13627" w:rsidR="003710C1" w:rsidRDefault="003710C1" w:rsidP="003710C1">
            <w:pPr>
              <w:spacing w:after="0" w:line="240" w:lineRule="auto"/>
              <w:rPr>
                <w:rFonts w:ascii="Calibri" w:eastAsia="Calibri" w:hAnsi="Calibri" w:cs="Calibri"/>
                <w:color w:val="000000" w:themeColor="text1"/>
              </w:rPr>
            </w:pPr>
          </w:p>
        </w:tc>
        <w:tc>
          <w:tcPr>
            <w:tcW w:w="2008" w:type="dxa"/>
          </w:tcPr>
          <w:p w14:paraId="4E684946"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lastRenderedPageBreak/>
              <w:t>Seek medical attention if any issues arise.</w:t>
            </w:r>
          </w:p>
          <w:p w14:paraId="3915CA69" w14:textId="77777777" w:rsidR="003710C1" w:rsidRPr="4AD8921A" w:rsidRDefault="003710C1" w:rsidP="003710C1">
            <w:pPr>
              <w:spacing w:after="0" w:line="240" w:lineRule="auto"/>
              <w:rPr>
                <w:rFonts w:ascii="Calibri" w:eastAsia="Calibri" w:hAnsi="Calibri" w:cs="Calibri"/>
                <w:color w:val="000000" w:themeColor="text1"/>
              </w:rPr>
            </w:pPr>
          </w:p>
        </w:tc>
      </w:tr>
      <w:tr w:rsidR="003710C1" w:rsidRPr="006F523D" w14:paraId="00D78B97" w14:textId="1402FFA1" w:rsidTr="2604A153">
        <w:trPr>
          <w:trHeight w:val="300"/>
        </w:trPr>
        <w:tc>
          <w:tcPr>
            <w:tcW w:w="2709" w:type="dxa"/>
          </w:tcPr>
          <w:p w14:paraId="439F33D4" w14:textId="556C79B3" w:rsidR="003710C1" w:rsidRPr="00B835DF" w:rsidRDefault="003710C1" w:rsidP="003710C1">
            <w:pPr>
              <w:rPr>
                <w:b/>
                <w:bCs/>
              </w:rPr>
            </w:pPr>
            <w:r w:rsidRPr="62C578A3">
              <w:rPr>
                <w:b/>
                <w:bCs/>
              </w:rPr>
              <w:t>Alcohol at events/consumption of alcohol</w:t>
            </w:r>
          </w:p>
        </w:tc>
        <w:tc>
          <w:tcPr>
            <w:tcW w:w="2176" w:type="dxa"/>
          </w:tcPr>
          <w:p w14:paraId="4D9416A5" w14:textId="3C72AD84" w:rsidR="003710C1" w:rsidRPr="00B835DF" w:rsidRDefault="003710C1" w:rsidP="003710C1">
            <w:pPr>
              <w:spacing w:after="0" w:line="240" w:lineRule="auto"/>
              <w:rPr>
                <w:rFonts w:ascii="Calibri" w:eastAsia="Times New Roman" w:hAnsi="Calibri" w:cs="Times New Roman"/>
              </w:rPr>
            </w:pPr>
            <w:r w:rsidRPr="62C578A3">
              <w:rPr>
                <w:rFonts w:ascii="Calibri" w:eastAsia="Times New Roman" w:hAnsi="Calibri" w:cs="Times New Roman"/>
              </w:rPr>
              <w:t xml:space="preserve">Anyone consuming alcohol at the event - alcohol poisoning, vomiting, inappropriate behaviour </w:t>
            </w:r>
          </w:p>
        </w:tc>
        <w:tc>
          <w:tcPr>
            <w:tcW w:w="5190" w:type="dxa"/>
          </w:tcPr>
          <w:p w14:paraId="6E70F4D6" w14:textId="03C10471" w:rsidR="003710C1" w:rsidRDefault="003710C1" w:rsidP="003710C1">
            <w:pPr>
              <w:spacing w:after="0" w:line="240" w:lineRule="auto"/>
              <w:rPr>
                <w:rFonts w:ascii="Calibri" w:eastAsia="Calibri" w:hAnsi="Calibri" w:cs="Calibri"/>
                <w:color w:val="000000" w:themeColor="text1"/>
              </w:rPr>
            </w:pPr>
            <w:r w:rsidRPr="351117F5">
              <w:rPr>
                <w:rFonts w:ascii="Calibri" w:eastAsia="Calibri" w:hAnsi="Calibri" w:cs="Calibri"/>
                <w:color w:val="000000" w:themeColor="text1"/>
              </w:rPr>
              <w:t>Attendees are expected to act sensibly.</w:t>
            </w:r>
          </w:p>
          <w:p w14:paraId="05891096" w14:textId="691CD4BC" w:rsidR="003710C1" w:rsidRDefault="003710C1" w:rsidP="003710C1">
            <w:pPr>
              <w:spacing w:after="0" w:line="240" w:lineRule="auto"/>
              <w:rPr>
                <w:rFonts w:ascii="Calibri" w:eastAsia="Calibri" w:hAnsi="Calibri" w:cs="Calibri"/>
                <w:color w:val="000000" w:themeColor="text1"/>
              </w:rPr>
            </w:pPr>
          </w:p>
          <w:p w14:paraId="15F386DA" w14:textId="575C052A" w:rsidR="003710C1" w:rsidRDefault="003710C1" w:rsidP="003710C1">
            <w:pPr>
              <w:spacing w:after="0" w:line="240" w:lineRule="auto"/>
              <w:rPr>
                <w:rFonts w:ascii="Calibri" w:eastAsia="Calibri" w:hAnsi="Calibri" w:cs="Calibri"/>
                <w:color w:val="000000" w:themeColor="text1"/>
              </w:rPr>
            </w:pPr>
            <w:r w:rsidRPr="351117F5">
              <w:rPr>
                <w:rFonts w:ascii="Calibri" w:eastAsia="Calibri" w:hAnsi="Calibri" w:cs="Calibri"/>
                <w:color w:val="000000" w:themeColor="text1"/>
              </w:rPr>
              <w:t xml:space="preserve">Bar/venue staff to be informed if there is any suspected spiking. </w:t>
            </w:r>
          </w:p>
          <w:p w14:paraId="37C5C12E" w14:textId="6C2DE023" w:rsidR="003710C1" w:rsidRDefault="003710C1" w:rsidP="003710C1">
            <w:pPr>
              <w:spacing w:after="0" w:line="240" w:lineRule="auto"/>
              <w:rPr>
                <w:rFonts w:ascii="Calibri" w:eastAsia="Calibri" w:hAnsi="Calibri" w:cs="Calibri"/>
                <w:color w:val="000000" w:themeColor="text1"/>
              </w:rPr>
            </w:pPr>
          </w:p>
          <w:p w14:paraId="26F2CD54" w14:textId="60251D64"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Event organisers/Execs will monitor attendees during the event. Anyone who consumes too much alcohol will be escorted home safely or arranged to be taken home and asked to inform when they arrive</w:t>
            </w:r>
            <w:r>
              <w:rPr>
                <w:rFonts w:ascii="Calibri" w:eastAsia="Calibri" w:hAnsi="Calibri" w:cs="Calibri"/>
                <w:color w:val="000000" w:themeColor="text1"/>
              </w:rPr>
              <w:t xml:space="preserve"> back</w:t>
            </w:r>
            <w:r w:rsidRPr="4AD8921A">
              <w:rPr>
                <w:rFonts w:ascii="Calibri" w:eastAsia="Calibri" w:hAnsi="Calibri" w:cs="Calibri"/>
                <w:color w:val="000000" w:themeColor="text1"/>
              </w:rPr>
              <w:t xml:space="preserve"> safely.</w:t>
            </w:r>
          </w:p>
          <w:p w14:paraId="59FB00E8" w14:textId="39AA498D" w:rsidR="003710C1" w:rsidRDefault="003710C1" w:rsidP="003710C1">
            <w:pPr>
              <w:spacing w:after="0" w:line="240" w:lineRule="auto"/>
              <w:rPr>
                <w:rFonts w:ascii="Calibri" w:eastAsia="Calibri" w:hAnsi="Calibri" w:cs="Calibri"/>
                <w:color w:val="000000" w:themeColor="text1"/>
              </w:rPr>
            </w:pPr>
          </w:p>
          <w:p w14:paraId="6CA1DAB9" w14:textId="58404A38"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 xml:space="preserve">Have designated Execs/members to stay sober during events, approach anyone intoxicated as a pair rather than an individual. </w:t>
            </w:r>
          </w:p>
          <w:p w14:paraId="3CDC7628" w14:textId="370C7D77" w:rsidR="003710C1" w:rsidRDefault="003710C1" w:rsidP="003710C1">
            <w:pPr>
              <w:spacing w:after="0" w:line="240" w:lineRule="auto"/>
              <w:rPr>
                <w:rFonts w:ascii="Calibri" w:eastAsia="Calibri" w:hAnsi="Calibri" w:cs="Calibri"/>
                <w:color w:val="000000" w:themeColor="text1"/>
              </w:rPr>
            </w:pPr>
          </w:p>
          <w:p w14:paraId="54FF757E" w14:textId="64B56885" w:rsidR="003710C1" w:rsidRDefault="003710C1" w:rsidP="003710C1">
            <w:pPr>
              <w:spacing w:after="0" w:line="240" w:lineRule="auto"/>
              <w:rPr>
                <w:rFonts w:ascii="Calibri" w:eastAsia="Calibri" w:hAnsi="Calibri" w:cs="Calibri"/>
                <w:color w:val="000000" w:themeColor="text1"/>
              </w:rPr>
            </w:pPr>
            <w:r w:rsidRPr="46E6D646">
              <w:rPr>
                <w:rFonts w:ascii="Calibri" w:eastAsia="Calibri" w:hAnsi="Calibri" w:cs="Calibri"/>
                <w:color w:val="000000" w:themeColor="text1"/>
              </w:rPr>
              <w:t xml:space="preserve">Anyone who is deemed to be too drunk will not be allowed to enter the event. </w:t>
            </w:r>
          </w:p>
          <w:p w14:paraId="7E5C93CD" w14:textId="3520FA9C" w:rsidR="003710C1" w:rsidRDefault="003710C1" w:rsidP="003710C1">
            <w:pPr>
              <w:spacing w:after="0" w:line="240" w:lineRule="auto"/>
              <w:rPr>
                <w:rFonts w:ascii="Calibri" w:eastAsia="Calibri" w:hAnsi="Calibri" w:cs="Calibri"/>
                <w:color w:val="000000" w:themeColor="text1"/>
              </w:rPr>
            </w:pPr>
          </w:p>
        </w:tc>
        <w:tc>
          <w:tcPr>
            <w:tcW w:w="2008" w:type="dxa"/>
          </w:tcPr>
          <w:p w14:paraId="1C694A90" w14:textId="7CCF3D63" w:rsidR="003710C1" w:rsidRDefault="003710C1" w:rsidP="003710C1">
            <w:pPr>
              <w:spacing w:after="0" w:line="240" w:lineRule="auto"/>
              <w:rPr>
                <w:rFonts w:ascii="Calibri" w:eastAsia="Calibri" w:hAnsi="Calibri" w:cs="Calibri"/>
                <w:color w:val="000000" w:themeColor="text1"/>
              </w:rPr>
            </w:pPr>
            <w:r>
              <w:rPr>
                <w:rFonts w:ascii="Calibri" w:eastAsia="Calibri" w:hAnsi="Calibri" w:cs="Calibri"/>
                <w:color w:val="000000" w:themeColor="text1"/>
              </w:rPr>
              <w:t>Venue staff/Door Supervisors</w:t>
            </w:r>
            <w:r w:rsidRPr="4AD8921A">
              <w:rPr>
                <w:rFonts w:ascii="Calibri" w:eastAsia="Calibri" w:hAnsi="Calibri" w:cs="Calibri"/>
                <w:color w:val="000000" w:themeColor="text1"/>
              </w:rPr>
              <w:t xml:space="preserve"> will be present who will deal with any unforeseen circumstances. </w:t>
            </w:r>
          </w:p>
          <w:p w14:paraId="3CC5D4C7" w14:textId="2AF92DC4" w:rsidR="003710C1" w:rsidRDefault="003710C1" w:rsidP="003710C1">
            <w:pPr>
              <w:spacing w:after="0" w:line="240" w:lineRule="auto"/>
              <w:rPr>
                <w:rFonts w:ascii="Calibri" w:eastAsia="Calibri" w:hAnsi="Calibri" w:cs="Calibri"/>
                <w:color w:val="000000" w:themeColor="text1"/>
              </w:rPr>
            </w:pPr>
          </w:p>
          <w:p w14:paraId="54E6B491" w14:textId="261A399D" w:rsidR="003710C1" w:rsidRDefault="003710C1" w:rsidP="003710C1">
            <w:pPr>
              <w:spacing w:after="0" w:line="240" w:lineRule="auto"/>
              <w:rPr>
                <w:rFonts w:ascii="Calibri" w:eastAsia="Calibri" w:hAnsi="Calibri" w:cs="Calibri"/>
                <w:color w:val="000000" w:themeColor="text1"/>
              </w:rPr>
            </w:pPr>
          </w:p>
        </w:tc>
        <w:tc>
          <w:tcPr>
            <w:tcW w:w="2008" w:type="dxa"/>
          </w:tcPr>
          <w:p w14:paraId="51384324"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Call community safety if support is needed (02476522083), or 999 if off campus for emergencies.</w:t>
            </w:r>
          </w:p>
          <w:p w14:paraId="7674AE7E" w14:textId="77777777" w:rsidR="003710C1" w:rsidRDefault="003710C1" w:rsidP="003710C1">
            <w:pPr>
              <w:spacing w:after="0" w:line="240" w:lineRule="auto"/>
              <w:rPr>
                <w:rFonts w:ascii="Calibri" w:eastAsia="Calibri" w:hAnsi="Calibri" w:cs="Calibri"/>
                <w:color w:val="000000" w:themeColor="text1"/>
              </w:rPr>
            </w:pPr>
          </w:p>
          <w:p w14:paraId="7556FF9F" w14:textId="77777777"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Report any accidents/near misses to the SU within 24 hours.</w:t>
            </w:r>
          </w:p>
          <w:p w14:paraId="52158307" w14:textId="77777777" w:rsidR="003710C1" w:rsidRDefault="003710C1" w:rsidP="003710C1">
            <w:pPr>
              <w:spacing w:after="0" w:line="240" w:lineRule="auto"/>
              <w:rPr>
                <w:rFonts w:ascii="Calibri" w:eastAsia="Calibri" w:hAnsi="Calibri" w:cs="Calibri"/>
                <w:color w:val="000000" w:themeColor="text1"/>
              </w:rPr>
            </w:pPr>
          </w:p>
        </w:tc>
      </w:tr>
      <w:tr w:rsidR="003710C1" w:rsidRPr="006F523D" w14:paraId="524CC850" w14:textId="1E507E95" w:rsidTr="2604A153">
        <w:trPr>
          <w:trHeight w:val="300"/>
        </w:trPr>
        <w:tc>
          <w:tcPr>
            <w:tcW w:w="2709" w:type="dxa"/>
          </w:tcPr>
          <w:p w14:paraId="31CDE7FC" w14:textId="16A6F427" w:rsidR="003710C1" w:rsidRDefault="003710C1" w:rsidP="003710C1">
            <w:pPr>
              <w:rPr>
                <w:b/>
                <w:bCs/>
              </w:rPr>
            </w:pPr>
            <w:r w:rsidRPr="5BF19843">
              <w:rPr>
                <w:b/>
                <w:bCs/>
              </w:rPr>
              <w:t>Disruptive behaviour</w:t>
            </w:r>
          </w:p>
        </w:tc>
        <w:tc>
          <w:tcPr>
            <w:tcW w:w="2176" w:type="dxa"/>
          </w:tcPr>
          <w:p w14:paraId="52EAFF4C" w14:textId="56643FC9" w:rsidR="003710C1" w:rsidRDefault="003710C1" w:rsidP="003710C1">
            <w:pPr>
              <w:spacing w:after="0" w:line="240" w:lineRule="auto"/>
              <w:rPr>
                <w:rFonts w:ascii="Calibri" w:eastAsia="Times New Roman" w:hAnsi="Calibri" w:cs="Times New Roman"/>
              </w:rPr>
            </w:pPr>
            <w:r w:rsidRPr="62C578A3">
              <w:rPr>
                <w:rFonts w:ascii="Calibri" w:eastAsia="Times New Roman" w:hAnsi="Calibri" w:cs="Times New Roman"/>
              </w:rPr>
              <w:t xml:space="preserve">Anyone in attendance who is affected by any inappropriate behaviour/may get harmed or offended. </w:t>
            </w:r>
          </w:p>
          <w:p w14:paraId="43496D56" w14:textId="76645DEB" w:rsidR="003710C1" w:rsidRDefault="003710C1" w:rsidP="003710C1">
            <w:pPr>
              <w:spacing w:after="0" w:line="240" w:lineRule="auto"/>
              <w:rPr>
                <w:rFonts w:ascii="Calibri" w:eastAsia="Times New Roman" w:hAnsi="Calibri" w:cs="Times New Roman"/>
              </w:rPr>
            </w:pPr>
          </w:p>
        </w:tc>
        <w:tc>
          <w:tcPr>
            <w:tcW w:w="5190" w:type="dxa"/>
          </w:tcPr>
          <w:p w14:paraId="5588D99B" w14:textId="742D2C5D"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 xml:space="preserve">If anyone acts inappropriately, they will be calmly asked to stop the behaviour by the event organisers/Exec. </w:t>
            </w:r>
          </w:p>
          <w:p w14:paraId="442B4A63" w14:textId="37A42BC4" w:rsidR="003710C1" w:rsidRDefault="003710C1" w:rsidP="003710C1">
            <w:pPr>
              <w:spacing w:after="0" w:line="240" w:lineRule="auto"/>
              <w:rPr>
                <w:rFonts w:ascii="Calibri" w:eastAsia="Calibri" w:hAnsi="Calibri" w:cs="Calibri"/>
                <w:color w:val="000000" w:themeColor="text1"/>
              </w:rPr>
            </w:pPr>
          </w:p>
          <w:p w14:paraId="013F4918" w14:textId="2D8CD86F"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t>Have designated Execs/members to stay sober during events, approach anyone intoxicated as a pair rather than an individual.</w:t>
            </w:r>
          </w:p>
          <w:p w14:paraId="6C7C0772" w14:textId="54BB4F2B" w:rsidR="003710C1" w:rsidRDefault="003710C1" w:rsidP="003710C1">
            <w:pPr>
              <w:spacing w:after="0" w:line="240" w:lineRule="auto"/>
              <w:rPr>
                <w:rFonts w:ascii="Calibri" w:eastAsia="Calibri" w:hAnsi="Calibri" w:cs="Calibri"/>
                <w:color w:val="000000" w:themeColor="text1"/>
              </w:rPr>
            </w:pPr>
          </w:p>
          <w:p w14:paraId="12370F99" w14:textId="2F6E2C48" w:rsidR="003710C1" w:rsidRDefault="003710C1" w:rsidP="003710C1">
            <w:pPr>
              <w:spacing w:after="0" w:line="240" w:lineRule="auto"/>
              <w:rPr>
                <w:rFonts w:ascii="Calibri" w:eastAsia="Times New Roman" w:hAnsi="Calibri" w:cs="Times New Roman"/>
              </w:rPr>
            </w:pPr>
            <w:r w:rsidRPr="62C578A3">
              <w:rPr>
                <w:rFonts w:ascii="Calibri" w:eastAsia="Times New Roman" w:hAnsi="Calibri" w:cs="Times New Roman"/>
              </w:rPr>
              <w:t>Anyone who causes any damage will be individually liable to cover this.</w:t>
            </w:r>
          </w:p>
          <w:p w14:paraId="4A83CF6B" w14:textId="194C9E1C" w:rsidR="003710C1" w:rsidRDefault="003710C1" w:rsidP="003710C1">
            <w:pPr>
              <w:spacing w:after="0" w:line="240" w:lineRule="auto"/>
              <w:rPr>
                <w:rFonts w:ascii="Calibri" w:eastAsia="Times New Roman" w:hAnsi="Calibri" w:cs="Times New Roman"/>
              </w:rPr>
            </w:pPr>
          </w:p>
        </w:tc>
        <w:tc>
          <w:tcPr>
            <w:tcW w:w="2008" w:type="dxa"/>
          </w:tcPr>
          <w:p w14:paraId="125F41AE" w14:textId="6DDD5903" w:rsidR="003710C1" w:rsidRDefault="003710C1" w:rsidP="003710C1">
            <w:pPr>
              <w:spacing w:after="0" w:line="240" w:lineRule="auto"/>
              <w:rPr>
                <w:rFonts w:ascii="Calibri" w:eastAsia="Calibri" w:hAnsi="Calibri" w:cs="Calibri"/>
                <w:color w:val="000000" w:themeColor="text1"/>
              </w:rPr>
            </w:pPr>
            <w:r w:rsidRPr="62C578A3">
              <w:rPr>
                <w:rFonts w:ascii="Calibri" w:eastAsia="Calibri" w:hAnsi="Calibri" w:cs="Calibri"/>
                <w:color w:val="000000" w:themeColor="text1"/>
              </w:rPr>
              <w:lastRenderedPageBreak/>
              <w:t xml:space="preserve">Community safety would be contacted (02476522083) if necessary </w:t>
            </w:r>
            <w:r w:rsidRPr="62C578A3">
              <w:rPr>
                <w:rFonts w:ascii="Calibri" w:eastAsia="Calibri" w:hAnsi="Calibri" w:cs="Calibri"/>
                <w:color w:val="000000" w:themeColor="text1"/>
                <w:highlight w:val="yellow"/>
              </w:rPr>
              <w:t>(on campus)</w:t>
            </w:r>
            <w:r w:rsidRPr="62C578A3">
              <w:rPr>
                <w:rFonts w:ascii="Calibri" w:eastAsia="Calibri" w:hAnsi="Calibri" w:cs="Calibri"/>
                <w:color w:val="000000" w:themeColor="text1"/>
              </w:rPr>
              <w:t xml:space="preserve">. </w:t>
            </w:r>
          </w:p>
          <w:p w14:paraId="19E298A1" w14:textId="1CB3AD2F" w:rsidR="003710C1" w:rsidRDefault="003710C1" w:rsidP="003710C1">
            <w:pPr>
              <w:spacing w:after="0" w:line="240" w:lineRule="auto"/>
              <w:rPr>
                <w:rFonts w:ascii="Calibri" w:eastAsia="Calibri" w:hAnsi="Calibri" w:cs="Calibri"/>
                <w:color w:val="000000" w:themeColor="text1"/>
              </w:rPr>
            </w:pPr>
          </w:p>
          <w:p w14:paraId="7427F603" w14:textId="408D640C" w:rsidR="003710C1" w:rsidRDefault="003710C1" w:rsidP="003710C1">
            <w:pPr>
              <w:spacing w:after="0" w:line="240" w:lineRule="auto"/>
              <w:rPr>
                <w:rFonts w:ascii="Calibri" w:eastAsia="Calibri" w:hAnsi="Calibri" w:cs="Calibri"/>
                <w:color w:val="000000" w:themeColor="text1"/>
                <w:highlight w:val="green"/>
              </w:rPr>
            </w:pPr>
            <w:r w:rsidRPr="62C578A3">
              <w:rPr>
                <w:rFonts w:ascii="Calibri" w:eastAsia="Calibri" w:hAnsi="Calibri" w:cs="Calibri"/>
                <w:color w:val="000000" w:themeColor="text1"/>
                <w:highlight w:val="yellow"/>
              </w:rPr>
              <w:lastRenderedPageBreak/>
              <w:t>Alert security/ venue staff (off campus).</w:t>
            </w:r>
          </w:p>
          <w:p w14:paraId="33566252" w14:textId="523AB666" w:rsidR="003710C1" w:rsidRDefault="003710C1" w:rsidP="003710C1">
            <w:pPr>
              <w:spacing w:after="0" w:line="240" w:lineRule="auto"/>
              <w:rPr>
                <w:rFonts w:ascii="Calibri" w:eastAsia="Calibri" w:hAnsi="Calibri" w:cs="Calibri"/>
                <w:color w:val="000000" w:themeColor="text1"/>
              </w:rPr>
            </w:pPr>
          </w:p>
        </w:tc>
        <w:tc>
          <w:tcPr>
            <w:tcW w:w="2008" w:type="dxa"/>
          </w:tcPr>
          <w:p w14:paraId="1114E835" w14:textId="77777777" w:rsidR="003710C1" w:rsidRPr="62C578A3" w:rsidRDefault="003710C1" w:rsidP="003710C1">
            <w:pPr>
              <w:spacing w:after="0" w:line="240" w:lineRule="auto"/>
              <w:rPr>
                <w:rFonts w:ascii="Calibri" w:eastAsia="Calibri" w:hAnsi="Calibri" w:cs="Calibri"/>
                <w:color w:val="000000" w:themeColor="text1"/>
              </w:rPr>
            </w:pPr>
          </w:p>
        </w:tc>
      </w:tr>
      <w:tr w:rsidR="003710C1" w:rsidRPr="006F523D" w14:paraId="0817F6E2" w14:textId="6A1CF711" w:rsidTr="2604A153">
        <w:trPr>
          <w:trHeight w:val="300"/>
        </w:trPr>
        <w:tc>
          <w:tcPr>
            <w:tcW w:w="2709" w:type="dxa"/>
          </w:tcPr>
          <w:p w14:paraId="2E8A7013" w14:textId="3FC9D506" w:rsidR="003710C1" w:rsidRDefault="003710C1" w:rsidP="003710C1">
            <w:pPr>
              <w:rPr>
                <w:b/>
                <w:bCs/>
              </w:rPr>
            </w:pPr>
            <w:r w:rsidRPr="5BF19843">
              <w:rPr>
                <w:b/>
                <w:bCs/>
              </w:rPr>
              <w:t xml:space="preserve">Transport to/from events </w:t>
            </w:r>
          </w:p>
        </w:tc>
        <w:tc>
          <w:tcPr>
            <w:tcW w:w="2176" w:type="dxa"/>
          </w:tcPr>
          <w:p w14:paraId="0FFA48F8" w14:textId="43B12083" w:rsidR="003710C1" w:rsidRDefault="003710C1" w:rsidP="003710C1">
            <w:pPr>
              <w:spacing w:after="0" w:line="240" w:lineRule="auto"/>
              <w:rPr>
                <w:rFonts w:ascii="Calibri" w:eastAsia="Times New Roman" w:hAnsi="Calibri" w:cs="Times New Roman"/>
              </w:rPr>
            </w:pPr>
            <w:r>
              <w:rPr>
                <w:rFonts w:ascii="Calibri" w:eastAsia="Times New Roman" w:hAnsi="Calibri" w:cs="Times New Roman"/>
              </w:rPr>
              <w:t>Attendees of events may be at risk of traffic accidents/cars</w:t>
            </w:r>
          </w:p>
        </w:tc>
        <w:tc>
          <w:tcPr>
            <w:tcW w:w="5190" w:type="dxa"/>
          </w:tcPr>
          <w:p w14:paraId="0AE29689" w14:textId="7FC49D7C" w:rsidR="003710C1" w:rsidRDefault="003710C1" w:rsidP="003710C1">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Comply with the law. </w:t>
            </w:r>
            <w:r w:rsidRPr="351117F5">
              <w:rPr>
                <w:rFonts w:ascii="Calibri" w:eastAsia="Calibri" w:hAnsi="Calibri" w:cs="Calibri"/>
                <w:color w:val="000000" w:themeColor="text1"/>
              </w:rPr>
              <w:t xml:space="preserve">Speed limits to be </w:t>
            </w:r>
            <w:proofErr w:type="gramStart"/>
            <w:r w:rsidRPr="351117F5">
              <w:rPr>
                <w:rFonts w:ascii="Calibri" w:eastAsia="Calibri" w:hAnsi="Calibri" w:cs="Calibri"/>
                <w:color w:val="000000" w:themeColor="text1"/>
              </w:rPr>
              <w:t>followed at all times</w:t>
            </w:r>
            <w:proofErr w:type="gramEnd"/>
            <w:r w:rsidRPr="351117F5">
              <w:rPr>
                <w:rFonts w:ascii="Calibri" w:eastAsia="Calibri" w:hAnsi="Calibri" w:cs="Calibri"/>
                <w:color w:val="000000" w:themeColor="text1"/>
              </w:rPr>
              <w:t xml:space="preserve"> and drivers to have a full license and not under</w:t>
            </w:r>
            <w:r>
              <w:rPr>
                <w:rFonts w:ascii="Calibri" w:eastAsia="Calibri" w:hAnsi="Calibri" w:cs="Calibri"/>
                <w:color w:val="000000" w:themeColor="text1"/>
              </w:rPr>
              <w:t xml:space="preserve"> any</w:t>
            </w:r>
            <w:r w:rsidRPr="351117F5">
              <w:rPr>
                <w:rFonts w:ascii="Calibri" w:eastAsia="Calibri" w:hAnsi="Calibri" w:cs="Calibri"/>
                <w:color w:val="000000" w:themeColor="text1"/>
              </w:rPr>
              <w:t xml:space="preserve"> influence (alcohol/drugs).</w:t>
            </w:r>
          </w:p>
          <w:p w14:paraId="58A1ACE4" w14:textId="48F1A496" w:rsidR="003710C1" w:rsidRDefault="003710C1" w:rsidP="003710C1">
            <w:pPr>
              <w:spacing w:after="0" w:line="240" w:lineRule="auto"/>
              <w:rPr>
                <w:rFonts w:ascii="Calibri" w:eastAsia="Calibri" w:hAnsi="Calibri" w:cs="Calibri"/>
                <w:color w:val="000000" w:themeColor="text1"/>
              </w:rPr>
            </w:pPr>
          </w:p>
          <w:p w14:paraId="718CCD82" w14:textId="7FE6E45D" w:rsidR="003710C1" w:rsidRDefault="003710C1" w:rsidP="003710C1">
            <w:pPr>
              <w:spacing w:after="0" w:line="240" w:lineRule="auto"/>
              <w:rPr>
                <w:rFonts w:ascii="Calibri" w:eastAsia="Calibri" w:hAnsi="Calibri" w:cs="Calibri"/>
                <w:color w:val="000000" w:themeColor="text1"/>
              </w:rPr>
            </w:pPr>
            <w:r w:rsidRPr="351117F5">
              <w:rPr>
                <w:rFonts w:ascii="Calibri" w:eastAsia="Calibri" w:hAnsi="Calibri" w:cs="Calibri"/>
                <w:color w:val="000000" w:themeColor="text1"/>
              </w:rPr>
              <w:t>If travelling between venues during the event, monitor road crossing/safety.</w:t>
            </w:r>
          </w:p>
          <w:p w14:paraId="58640192" w14:textId="5713CC63" w:rsidR="003710C1" w:rsidRDefault="003710C1" w:rsidP="003710C1">
            <w:pPr>
              <w:spacing w:after="0" w:line="240" w:lineRule="auto"/>
              <w:rPr>
                <w:rFonts w:ascii="Calibri" w:eastAsia="Calibri" w:hAnsi="Calibri" w:cs="Calibri"/>
                <w:color w:val="000000" w:themeColor="text1"/>
              </w:rPr>
            </w:pPr>
          </w:p>
          <w:p w14:paraId="7798254D" w14:textId="34DA9D6D" w:rsidR="003710C1" w:rsidRDefault="003710C1" w:rsidP="003710C1">
            <w:pPr>
              <w:spacing w:after="0" w:line="240" w:lineRule="auto"/>
              <w:rPr>
                <w:rFonts w:ascii="Calibri" w:eastAsia="Calibri" w:hAnsi="Calibri" w:cs="Calibri"/>
                <w:color w:val="000000" w:themeColor="text1"/>
              </w:rPr>
            </w:pPr>
            <w:r w:rsidRPr="4AD8921A">
              <w:rPr>
                <w:rFonts w:ascii="Calibri" w:eastAsia="Calibri" w:hAnsi="Calibri" w:cs="Calibri"/>
                <w:color w:val="000000" w:themeColor="text1"/>
              </w:rPr>
              <w:t xml:space="preserve">Seat belts to be in working order and to be </w:t>
            </w:r>
            <w:proofErr w:type="gramStart"/>
            <w:r w:rsidRPr="4AD8921A">
              <w:rPr>
                <w:rFonts w:ascii="Calibri" w:eastAsia="Calibri" w:hAnsi="Calibri" w:cs="Calibri"/>
                <w:color w:val="000000" w:themeColor="text1"/>
              </w:rPr>
              <w:t>used at all times</w:t>
            </w:r>
            <w:proofErr w:type="gramEnd"/>
            <w:r w:rsidRPr="4AD8921A">
              <w:rPr>
                <w:rFonts w:ascii="Calibri" w:eastAsia="Calibri" w:hAnsi="Calibri" w:cs="Calibri"/>
                <w:color w:val="000000" w:themeColor="text1"/>
              </w:rPr>
              <w:t>. Responsibility to ensure that attendees get on transport in a safe/sensible manner.</w:t>
            </w:r>
          </w:p>
          <w:p w14:paraId="16457614" w14:textId="4BA4109C" w:rsidR="003710C1" w:rsidRDefault="003710C1" w:rsidP="003710C1">
            <w:pPr>
              <w:spacing w:after="0" w:line="240" w:lineRule="auto"/>
              <w:rPr>
                <w:rFonts w:ascii="Calibri" w:eastAsia="Calibri" w:hAnsi="Calibri" w:cs="Calibri"/>
                <w:color w:val="000000" w:themeColor="text1"/>
              </w:rPr>
            </w:pPr>
          </w:p>
        </w:tc>
        <w:tc>
          <w:tcPr>
            <w:tcW w:w="2008" w:type="dxa"/>
          </w:tcPr>
          <w:p w14:paraId="5173982F" w14:textId="15DA33B5" w:rsidR="003710C1" w:rsidRDefault="003710C1" w:rsidP="003710C1">
            <w:pPr>
              <w:spacing w:after="0" w:line="240" w:lineRule="auto"/>
              <w:rPr>
                <w:rFonts w:ascii="Calibri" w:eastAsia="Calibri" w:hAnsi="Calibri" w:cs="Calibri"/>
                <w:color w:val="000000" w:themeColor="text1"/>
              </w:rPr>
            </w:pPr>
            <w:r w:rsidRPr="5BF19843">
              <w:rPr>
                <w:rFonts w:ascii="Calibri" w:eastAsia="Calibri" w:hAnsi="Calibri" w:cs="Calibri"/>
                <w:color w:val="000000" w:themeColor="text1"/>
              </w:rPr>
              <w:t>Contact emergency services, 999 if an accident was to occur.</w:t>
            </w:r>
          </w:p>
          <w:p w14:paraId="57035CDD" w14:textId="15B187AF" w:rsidR="003710C1" w:rsidRDefault="003710C1" w:rsidP="003710C1">
            <w:pPr>
              <w:spacing w:after="0" w:line="240" w:lineRule="auto"/>
              <w:rPr>
                <w:rFonts w:ascii="Calibri" w:eastAsia="Calibri" w:hAnsi="Calibri" w:cs="Calibri"/>
                <w:color w:val="000000" w:themeColor="text1"/>
              </w:rPr>
            </w:pPr>
          </w:p>
          <w:p w14:paraId="164AEDB4" w14:textId="25328067" w:rsidR="003710C1" w:rsidRDefault="003710C1" w:rsidP="003710C1">
            <w:pPr>
              <w:spacing w:after="0" w:line="240" w:lineRule="auto"/>
              <w:rPr>
                <w:rFonts w:ascii="Calibri" w:eastAsia="Calibri" w:hAnsi="Calibri" w:cs="Calibri"/>
                <w:color w:val="000000" w:themeColor="text1"/>
              </w:rPr>
            </w:pPr>
          </w:p>
          <w:p w14:paraId="21FA2FAB" w14:textId="0C299680" w:rsidR="003710C1" w:rsidRDefault="003710C1" w:rsidP="003710C1">
            <w:pPr>
              <w:spacing w:after="0" w:line="240" w:lineRule="auto"/>
              <w:rPr>
                <w:rFonts w:ascii="Calibri" w:eastAsia="Calibri" w:hAnsi="Calibri" w:cs="Calibri"/>
                <w:color w:val="000000" w:themeColor="text1"/>
              </w:rPr>
            </w:pPr>
          </w:p>
        </w:tc>
        <w:tc>
          <w:tcPr>
            <w:tcW w:w="2008" w:type="dxa"/>
          </w:tcPr>
          <w:p w14:paraId="743F41C1" w14:textId="77777777" w:rsidR="003710C1" w:rsidRPr="5BF19843" w:rsidRDefault="003710C1" w:rsidP="003710C1">
            <w:pPr>
              <w:spacing w:after="0" w:line="240" w:lineRule="auto"/>
              <w:rPr>
                <w:rFonts w:ascii="Calibri" w:eastAsia="Calibri" w:hAnsi="Calibri" w:cs="Calibri"/>
                <w:color w:val="000000" w:themeColor="text1"/>
              </w:rPr>
            </w:pPr>
          </w:p>
        </w:tc>
      </w:tr>
      <w:tr w:rsidR="003710C1" w14:paraId="5C48B9CD" w14:textId="39CA8F9C" w:rsidTr="2604A153">
        <w:trPr>
          <w:trHeight w:val="300"/>
        </w:trPr>
        <w:tc>
          <w:tcPr>
            <w:tcW w:w="2709" w:type="dxa"/>
          </w:tcPr>
          <w:p w14:paraId="4AD6FCB6" w14:textId="0EE231FF" w:rsidR="003710C1" w:rsidRDefault="003710C1" w:rsidP="003710C1">
            <w:pPr>
              <w:rPr>
                <w:b/>
                <w:bCs/>
              </w:rPr>
            </w:pPr>
            <w:r w:rsidRPr="5BF19843">
              <w:rPr>
                <w:b/>
                <w:bCs/>
              </w:rPr>
              <w:t>Security at the event</w:t>
            </w:r>
          </w:p>
          <w:p w14:paraId="7ACE5418" w14:textId="3BB7254F" w:rsidR="003710C1" w:rsidRDefault="003710C1" w:rsidP="003710C1">
            <w:pPr>
              <w:rPr>
                <w:b/>
                <w:bCs/>
              </w:rPr>
            </w:pPr>
          </w:p>
        </w:tc>
        <w:tc>
          <w:tcPr>
            <w:tcW w:w="2176" w:type="dxa"/>
          </w:tcPr>
          <w:p w14:paraId="0558A970" w14:textId="5A86C095" w:rsidR="003710C1" w:rsidRDefault="003710C1" w:rsidP="003710C1">
            <w:pPr>
              <w:spacing w:line="240" w:lineRule="auto"/>
              <w:rPr>
                <w:rFonts w:ascii="Calibri" w:eastAsia="Times New Roman" w:hAnsi="Calibri" w:cs="Times New Roman"/>
              </w:rPr>
            </w:pPr>
            <w:r w:rsidRPr="46E6D646">
              <w:rPr>
                <w:rFonts w:ascii="Calibri" w:eastAsia="Times New Roman" w:hAnsi="Calibri" w:cs="Times New Roman"/>
              </w:rPr>
              <w:t xml:space="preserve">Venue </w:t>
            </w:r>
            <w:r>
              <w:rPr>
                <w:rFonts w:ascii="Calibri" w:eastAsia="Times New Roman" w:hAnsi="Calibri" w:cs="Times New Roman"/>
              </w:rPr>
              <w:t>Door Supervisors</w:t>
            </w:r>
            <w:r w:rsidRPr="46E6D646">
              <w:rPr>
                <w:rFonts w:ascii="Calibri" w:eastAsia="Times New Roman" w:hAnsi="Calibri" w:cs="Times New Roman"/>
              </w:rPr>
              <w:t xml:space="preserve"> at Balls with over 100 attendees, to ensure supervision and deal with unforeseen circumstances. </w:t>
            </w:r>
          </w:p>
        </w:tc>
        <w:tc>
          <w:tcPr>
            <w:tcW w:w="5190" w:type="dxa"/>
          </w:tcPr>
          <w:p w14:paraId="43A167C6" w14:textId="6A28FF92" w:rsidR="003710C1" w:rsidRDefault="003710C1" w:rsidP="003710C1">
            <w:pPr>
              <w:spacing w:line="240" w:lineRule="auto"/>
              <w:rPr>
                <w:rFonts w:ascii="Calibri" w:eastAsia="Times New Roman" w:hAnsi="Calibri" w:cs="Times New Roman"/>
              </w:rPr>
            </w:pPr>
            <w:r w:rsidRPr="5BF19843">
              <w:rPr>
                <w:rFonts w:ascii="Calibri" w:eastAsia="Times New Roman" w:hAnsi="Calibri" w:cs="Times New Roman"/>
              </w:rPr>
              <w:t>Security</w:t>
            </w:r>
            <w:r>
              <w:rPr>
                <w:rFonts w:ascii="Calibri" w:eastAsia="Times New Roman" w:hAnsi="Calibri" w:cs="Times New Roman"/>
              </w:rPr>
              <w:t xml:space="preserve"> staff (Door Supervisors)</w:t>
            </w:r>
            <w:r w:rsidRPr="5BF19843">
              <w:rPr>
                <w:rFonts w:ascii="Calibri" w:eastAsia="Times New Roman" w:hAnsi="Calibri" w:cs="Times New Roman"/>
              </w:rPr>
              <w:t xml:space="preserve"> will be provided by venue/SU (</w:t>
            </w:r>
            <w:r w:rsidRPr="5BF19843">
              <w:rPr>
                <w:rFonts w:ascii="Calibri" w:eastAsia="Times New Roman" w:hAnsi="Calibri" w:cs="Times New Roman"/>
                <w:highlight w:val="yellow"/>
              </w:rPr>
              <w:t>delete as appropriate</w:t>
            </w:r>
            <w:r w:rsidRPr="5BF19843">
              <w:rPr>
                <w:rFonts w:ascii="Calibri" w:eastAsia="Times New Roman" w:hAnsi="Calibri" w:cs="Times New Roman"/>
              </w:rPr>
              <w:t>) and there will be (</w:t>
            </w:r>
            <w:r w:rsidRPr="5BF19843">
              <w:rPr>
                <w:rFonts w:ascii="Calibri" w:eastAsia="Times New Roman" w:hAnsi="Calibri" w:cs="Times New Roman"/>
                <w:highlight w:val="yellow"/>
              </w:rPr>
              <w:t xml:space="preserve">insert number of security </w:t>
            </w:r>
            <w:r w:rsidRPr="004F13B4">
              <w:rPr>
                <w:rFonts w:ascii="Calibri" w:eastAsia="Times New Roman" w:hAnsi="Calibri" w:cs="Times New Roman"/>
                <w:highlight w:val="yellow"/>
              </w:rPr>
              <w:t>staff</w:t>
            </w:r>
            <w:r w:rsidRPr="5BF19843">
              <w:rPr>
                <w:rFonts w:ascii="Calibri" w:eastAsia="Times New Roman" w:hAnsi="Calibri" w:cs="Times New Roman"/>
              </w:rPr>
              <w:t xml:space="preserve">) </w:t>
            </w:r>
            <w:r>
              <w:rPr>
                <w:rFonts w:ascii="Calibri" w:eastAsia="Times New Roman" w:hAnsi="Calibri" w:cs="Times New Roman"/>
              </w:rPr>
              <w:t xml:space="preserve">Door Supervisors </w:t>
            </w:r>
            <w:r w:rsidRPr="5BF19843">
              <w:rPr>
                <w:rFonts w:ascii="Calibri" w:eastAsia="Times New Roman" w:hAnsi="Calibri" w:cs="Times New Roman"/>
              </w:rPr>
              <w:t>at the event.</w:t>
            </w:r>
          </w:p>
        </w:tc>
        <w:tc>
          <w:tcPr>
            <w:tcW w:w="2008" w:type="dxa"/>
          </w:tcPr>
          <w:p w14:paraId="7855F5C2" w14:textId="51098053" w:rsidR="003710C1" w:rsidRDefault="003710C1" w:rsidP="003710C1">
            <w:pPr>
              <w:spacing w:line="240" w:lineRule="auto"/>
              <w:rPr>
                <w:rFonts w:ascii="Calibri" w:eastAsia="Times New Roman" w:hAnsi="Calibri" w:cs="Times New Roman"/>
              </w:rPr>
            </w:pPr>
            <w:r w:rsidRPr="5BF19843">
              <w:rPr>
                <w:rFonts w:ascii="Calibri" w:eastAsia="Times New Roman" w:hAnsi="Calibri" w:cs="Times New Roman"/>
              </w:rPr>
              <w:t>Event organisers will inform Security</w:t>
            </w:r>
            <w:r>
              <w:rPr>
                <w:rFonts w:ascii="Calibri" w:eastAsia="Times New Roman" w:hAnsi="Calibri" w:cs="Times New Roman"/>
              </w:rPr>
              <w:t xml:space="preserve"> staff</w:t>
            </w:r>
            <w:r w:rsidRPr="5BF19843">
              <w:rPr>
                <w:rFonts w:ascii="Calibri" w:eastAsia="Times New Roman" w:hAnsi="Calibri" w:cs="Times New Roman"/>
              </w:rPr>
              <w:t xml:space="preserve"> if they need support during the event. </w:t>
            </w:r>
          </w:p>
        </w:tc>
        <w:tc>
          <w:tcPr>
            <w:tcW w:w="2008" w:type="dxa"/>
          </w:tcPr>
          <w:p w14:paraId="2AF42F50" w14:textId="77777777" w:rsidR="003710C1" w:rsidRPr="5BF19843" w:rsidRDefault="003710C1" w:rsidP="003710C1">
            <w:pPr>
              <w:spacing w:line="240" w:lineRule="auto"/>
              <w:rPr>
                <w:rFonts w:ascii="Calibri" w:eastAsia="Times New Roman" w:hAnsi="Calibri" w:cs="Times New Roman"/>
              </w:rPr>
            </w:pPr>
          </w:p>
        </w:tc>
      </w:tr>
      <w:tr w:rsidR="003710C1" w14:paraId="119933A8" w14:textId="74C7C928" w:rsidTr="2604A153">
        <w:trPr>
          <w:trHeight w:val="300"/>
        </w:trPr>
        <w:tc>
          <w:tcPr>
            <w:tcW w:w="2709" w:type="dxa"/>
          </w:tcPr>
          <w:p w14:paraId="5409A13B" w14:textId="078B947F" w:rsidR="003710C1" w:rsidRDefault="003710C1" w:rsidP="003710C1">
            <w:pPr>
              <w:rPr>
                <w:rFonts w:ascii="Calibri" w:eastAsia="Calibri" w:hAnsi="Calibri" w:cs="Calibri"/>
              </w:rPr>
            </w:pPr>
            <w:r w:rsidRPr="5BF19843">
              <w:rPr>
                <w:rFonts w:ascii="Calibri" w:eastAsia="Calibri" w:hAnsi="Calibri" w:cs="Calibri"/>
                <w:b/>
                <w:bCs/>
              </w:rPr>
              <w:t xml:space="preserve">Photography signage </w:t>
            </w:r>
          </w:p>
        </w:tc>
        <w:tc>
          <w:tcPr>
            <w:tcW w:w="2176" w:type="dxa"/>
          </w:tcPr>
          <w:p w14:paraId="0210D6C8" w14:textId="00BF0150" w:rsidR="003710C1" w:rsidRDefault="003710C1" w:rsidP="003710C1">
            <w:pPr>
              <w:spacing w:line="240" w:lineRule="auto"/>
              <w:rPr>
                <w:rFonts w:ascii="Calibri" w:eastAsia="Calibri" w:hAnsi="Calibri" w:cs="Calibri"/>
                <w:color w:val="000000" w:themeColor="text1"/>
              </w:rPr>
            </w:pPr>
            <w:r w:rsidRPr="4AD8921A">
              <w:rPr>
                <w:rFonts w:ascii="Calibri" w:eastAsia="Calibri" w:hAnsi="Calibri" w:cs="Calibri"/>
                <w:color w:val="000000" w:themeColor="text1"/>
              </w:rPr>
              <w:t>Attendees may not wish to have their photo taken at an event.</w:t>
            </w:r>
          </w:p>
        </w:tc>
        <w:tc>
          <w:tcPr>
            <w:tcW w:w="5190" w:type="dxa"/>
          </w:tcPr>
          <w:p w14:paraId="3E3ECC46" w14:textId="35CBC4F0" w:rsidR="003710C1" w:rsidRDefault="003710C1" w:rsidP="003710C1">
            <w:pPr>
              <w:spacing w:line="240" w:lineRule="auto"/>
              <w:rPr>
                <w:rFonts w:ascii="Calibri" w:eastAsia="Calibri" w:hAnsi="Calibri" w:cs="Calibri"/>
                <w:color w:val="000000" w:themeColor="text1"/>
              </w:rPr>
            </w:pPr>
            <w:r w:rsidRPr="5BF19843">
              <w:rPr>
                <w:rFonts w:ascii="Calibri" w:eastAsia="Calibri" w:hAnsi="Calibri" w:cs="Calibri"/>
                <w:color w:val="000000" w:themeColor="text1"/>
              </w:rPr>
              <w:t xml:space="preserve">Signage will be put up that </w:t>
            </w:r>
            <w:proofErr w:type="gramStart"/>
            <w:r w:rsidRPr="5BF19843">
              <w:rPr>
                <w:rFonts w:ascii="Calibri" w:eastAsia="Calibri" w:hAnsi="Calibri" w:cs="Calibri"/>
                <w:color w:val="000000" w:themeColor="text1"/>
              </w:rPr>
              <w:t>states</w:t>
            </w:r>
            <w:proofErr w:type="gramEnd"/>
            <w:r w:rsidRPr="5BF19843">
              <w:rPr>
                <w:rFonts w:ascii="Calibri" w:eastAsia="Calibri" w:hAnsi="Calibri" w:cs="Calibri"/>
                <w:color w:val="000000" w:themeColor="text1"/>
              </w:rPr>
              <w:t xml:space="preserve"> photography will be being taken and may be shared.</w:t>
            </w:r>
          </w:p>
          <w:p w14:paraId="1FE7D967" w14:textId="5B91FFE3" w:rsidR="003710C1" w:rsidRDefault="003710C1" w:rsidP="003710C1">
            <w:pPr>
              <w:spacing w:line="240" w:lineRule="auto"/>
              <w:rPr>
                <w:rFonts w:ascii="Calibri" w:eastAsia="Calibri" w:hAnsi="Calibri" w:cs="Calibri"/>
                <w:color w:val="000000" w:themeColor="text1"/>
              </w:rPr>
            </w:pPr>
            <w:r w:rsidRPr="5BF19843">
              <w:rPr>
                <w:rFonts w:ascii="Calibri" w:eastAsia="Calibri" w:hAnsi="Calibri" w:cs="Calibri"/>
                <w:color w:val="000000" w:themeColor="text1"/>
              </w:rPr>
              <w:t xml:space="preserve">Anyone who does not wish to have their photo taken will inform the event organisers. </w:t>
            </w:r>
          </w:p>
        </w:tc>
        <w:tc>
          <w:tcPr>
            <w:tcW w:w="2008" w:type="dxa"/>
          </w:tcPr>
          <w:p w14:paraId="447957E8" w14:textId="6D80196E" w:rsidR="003710C1" w:rsidRDefault="003710C1" w:rsidP="003710C1">
            <w:pPr>
              <w:spacing w:after="0" w:line="240" w:lineRule="auto"/>
              <w:rPr>
                <w:rFonts w:ascii="Calibri" w:eastAsia="Calibri" w:hAnsi="Calibri" w:cs="Calibri"/>
                <w:color w:val="000000" w:themeColor="text1"/>
              </w:rPr>
            </w:pPr>
            <w:r w:rsidRPr="5BF19843">
              <w:rPr>
                <w:rFonts w:ascii="Calibri" w:eastAsia="Calibri" w:hAnsi="Calibri" w:cs="Calibri"/>
                <w:color w:val="000000" w:themeColor="text1"/>
              </w:rPr>
              <w:t xml:space="preserve">Event organisers will ensure comms are passed on regarding anyone who wishes to not have their photo </w:t>
            </w:r>
            <w:r w:rsidRPr="5BF19843">
              <w:rPr>
                <w:rFonts w:ascii="Calibri" w:eastAsia="Calibri" w:hAnsi="Calibri" w:cs="Calibri"/>
                <w:color w:val="000000" w:themeColor="text1"/>
              </w:rPr>
              <w:lastRenderedPageBreak/>
              <w:t xml:space="preserve">shared, with all relevant people. </w:t>
            </w:r>
          </w:p>
          <w:p w14:paraId="56C1224B" w14:textId="6D9E2237" w:rsidR="003710C1" w:rsidRDefault="003710C1" w:rsidP="003710C1">
            <w:pPr>
              <w:spacing w:line="240" w:lineRule="auto"/>
              <w:ind w:left="720"/>
              <w:rPr>
                <w:rFonts w:ascii="Calibri" w:eastAsia="Calibri" w:hAnsi="Calibri" w:cs="Calibri"/>
                <w:color w:val="000000" w:themeColor="text1"/>
              </w:rPr>
            </w:pPr>
          </w:p>
        </w:tc>
        <w:tc>
          <w:tcPr>
            <w:tcW w:w="2008" w:type="dxa"/>
          </w:tcPr>
          <w:p w14:paraId="2F7CED1B" w14:textId="77777777" w:rsidR="003710C1" w:rsidRPr="5BF19843" w:rsidRDefault="003710C1" w:rsidP="003710C1">
            <w:pPr>
              <w:spacing w:after="0" w:line="240" w:lineRule="auto"/>
              <w:rPr>
                <w:rFonts w:ascii="Calibri" w:eastAsia="Calibri" w:hAnsi="Calibri" w:cs="Calibri"/>
                <w:color w:val="000000" w:themeColor="text1"/>
              </w:rPr>
            </w:pPr>
          </w:p>
        </w:tc>
      </w:tr>
      <w:tr w:rsidR="003710C1" w14:paraId="4E7A830A" w14:textId="66A0FC19" w:rsidTr="2604A153">
        <w:trPr>
          <w:trHeight w:val="300"/>
        </w:trPr>
        <w:tc>
          <w:tcPr>
            <w:tcW w:w="2709" w:type="dxa"/>
          </w:tcPr>
          <w:p w14:paraId="6CF2A8E4" w14:textId="70BF08A4" w:rsidR="003710C1" w:rsidRDefault="003710C1" w:rsidP="003710C1">
            <w:pPr>
              <w:rPr>
                <w:rFonts w:ascii="Calibri" w:eastAsia="Calibri" w:hAnsi="Calibri" w:cs="Calibri"/>
                <w:b/>
                <w:bCs/>
              </w:rPr>
            </w:pPr>
          </w:p>
        </w:tc>
        <w:tc>
          <w:tcPr>
            <w:tcW w:w="2176" w:type="dxa"/>
          </w:tcPr>
          <w:p w14:paraId="77ECA50C" w14:textId="37668D84" w:rsidR="003710C1" w:rsidRDefault="003710C1" w:rsidP="003710C1">
            <w:pPr>
              <w:spacing w:line="240" w:lineRule="auto"/>
              <w:rPr>
                <w:rFonts w:ascii="Calibri" w:eastAsia="Calibri" w:hAnsi="Calibri" w:cs="Calibri"/>
                <w:color w:val="000000" w:themeColor="text1"/>
              </w:rPr>
            </w:pPr>
          </w:p>
        </w:tc>
        <w:tc>
          <w:tcPr>
            <w:tcW w:w="5190" w:type="dxa"/>
          </w:tcPr>
          <w:p w14:paraId="2572619A" w14:textId="1F56E9CB" w:rsidR="003710C1" w:rsidRDefault="003710C1" w:rsidP="003710C1">
            <w:pPr>
              <w:spacing w:line="240" w:lineRule="auto"/>
              <w:rPr>
                <w:rFonts w:ascii="Calibri" w:eastAsia="Calibri" w:hAnsi="Calibri" w:cs="Calibri"/>
                <w:color w:val="000000" w:themeColor="text1"/>
              </w:rPr>
            </w:pPr>
          </w:p>
        </w:tc>
        <w:tc>
          <w:tcPr>
            <w:tcW w:w="2008" w:type="dxa"/>
          </w:tcPr>
          <w:p w14:paraId="7D77BAEE" w14:textId="32486BB5" w:rsidR="003710C1" w:rsidRDefault="003710C1" w:rsidP="003710C1">
            <w:pPr>
              <w:spacing w:line="240" w:lineRule="auto"/>
              <w:rPr>
                <w:rFonts w:ascii="Calibri" w:eastAsia="Calibri" w:hAnsi="Calibri" w:cs="Calibri"/>
                <w:color w:val="000000" w:themeColor="text1"/>
              </w:rPr>
            </w:pPr>
          </w:p>
        </w:tc>
        <w:tc>
          <w:tcPr>
            <w:tcW w:w="2008" w:type="dxa"/>
          </w:tcPr>
          <w:p w14:paraId="48F43C60" w14:textId="77777777" w:rsidR="003710C1" w:rsidRDefault="003710C1" w:rsidP="003710C1">
            <w:pPr>
              <w:spacing w:line="240" w:lineRule="auto"/>
              <w:rPr>
                <w:rFonts w:ascii="Calibri" w:eastAsia="Calibri" w:hAnsi="Calibri" w:cs="Calibri"/>
                <w:color w:val="000000" w:themeColor="text1"/>
              </w:rPr>
            </w:pPr>
          </w:p>
        </w:tc>
      </w:tr>
      <w:tr w:rsidR="003710C1" w14:paraId="1C9AEE80" w14:textId="5CBCFAED" w:rsidTr="2604A153">
        <w:trPr>
          <w:trHeight w:val="300"/>
        </w:trPr>
        <w:tc>
          <w:tcPr>
            <w:tcW w:w="2709" w:type="dxa"/>
          </w:tcPr>
          <w:p w14:paraId="6AD483E9" w14:textId="3034418D" w:rsidR="003710C1" w:rsidRDefault="003710C1" w:rsidP="003710C1">
            <w:pPr>
              <w:rPr>
                <w:rFonts w:ascii="Calibri" w:eastAsia="Calibri" w:hAnsi="Calibri" w:cs="Calibri"/>
                <w:b/>
                <w:bCs/>
              </w:rPr>
            </w:pPr>
          </w:p>
        </w:tc>
        <w:tc>
          <w:tcPr>
            <w:tcW w:w="2176" w:type="dxa"/>
          </w:tcPr>
          <w:p w14:paraId="73C69D4C" w14:textId="2CFFBE76" w:rsidR="003710C1" w:rsidRDefault="003710C1" w:rsidP="003710C1">
            <w:pPr>
              <w:spacing w:line="240" w:lineRule="auto"/>
              <w:rPr>
                <w:rFonts w:ascii="Calibri" w:eastAsia="Calibri" w:hAnsi="Calibri" w:cs="Calibri"/>
                <w:color w:val="000000" w:themeColor="text1"/>
              </w:rPr>
            </w:pPr>
          </w:p>
        </w:tc>
        <w:tc>
          <w:tcPr>
            <w:tcW w:w="5190" w:type="dxa"/>
          </w:tcPr>
          <w:p w14:paraId="5FF88EB7" w14:textId="34BC1687" w:rsidR="003710C1" w:rsidRDefault="003710C1" w:rsidP="003710C1">
            <w:pPr>
              <w:spacing w:line="240" w:lineRule="auto"/>
              <w:rPr>
                <w:rFonts w:ascii="Calibri" w:eastAsia="Calibri" w:hAnsi="Calibri" w:cs="Calibri"/>
                <w:color w:val="000000" w:themeColor="text1"/>
              </w:rPr>
            </w:pPr>
          </w:p>
        </w:tc>
        <w:tc>
          <w:tcPr>
            <w:tcW w:w="2008" w:type="dxa"/>
          </w:tcPr>
          <w:p w14:paraId="426684E6" w14:textId="7286176A" w:rsidR="003710C1" w:rsidRDefault="003710C1" w:rsidP="003710C1">
            <w:pPr>
              <w:spacing w:line="240" w:lineRule="auto"/>
              <w:rPr>
                <w:rFonts w:ascii="Calibri" w:eastAsia="Calibri" w:hAnsi="Calibri" w:cs="Calibri"/>
                <w:color w:val="000000" w:themeColor="text1"/>
              </w:rPr>
            </w:pPr>
          </w:p>
        </w:tc>
        <w:tc>
          <w:tcPr>
            <w:tcW w:w="2008" w:type="dxa"/>
          </w:tcPr>
          <w:p w14:paraId="58F33DF2" w14:textId="77777777" w:rsidR="003710C1" w:rsidRDefault="003710C1" w:rsidP="003710C1">
            <w:pPr>
              <w:spacing w:line="240" w:lineRule="auto"/>
              <w:rPr>
                <w:rFonts w:ascii="Calibri" w:eastAsia="Calibri" w:hAnsi="Calibri" w:cs="Calibri"/>
                <w:color w:val="000000" w:themeColor="text1"/>
              </w:rPr>
            </w:pPr>
          </w:p>
        </w:tc>
      </w:tr>
    </w:tbl>
    <w:tbl>
      <w:tblPr>
        <w:tblStyle w:val="TableGrid"/>
        <w:tblW w:w="0" w:type="auto"/>
        <w:tblInd w:w="5" w:type="dxa"/>
        <w:tblLook w:val="04A0" w:firstRow="1" w:lastRow="0" w:firstColumn="1" w:lastColumn="0" w:noHBand="0" w:noVBand="1"/>
      </w:tblPr>
      <w:tblGrid>
        <w:gridCol w:w="2405"/>
        <w:gridCol w:w="4394"/>
        <w:gridCol w:w="397"/>
        <w:gridCol w:w="1134"/>
        <w:gridCol w:w="5844"/>
      </w:tblGrid>
      <w:tr w:rsidR="00C04697" w14:paraId="5F0E3E9F" w14:textId="77777777" w:rsidTr="0034141E">
        <w:tc>
          <w:tcPr>
            <w:tcW w:w="6799" w:type="dxa"/>
            <w:gridSpan w:val="2"/>
            <w:tcBorders>
              <w:left w:val="nil"/>
              <w:right w:val="nil"/>
            </w:tcBorders>
          </w:tcPr>
          <w:p w14:paraId="2D208284" w14:textId="77777777" w:rsidR="00C04697" w:rsidRDefault="00D570FC" w:rsidP="00CF010C">
            <w:pPr>
              <w:rPr>
                <w:bCs/>
                <w:color w:val="000000" w:themeColor="text1"/>
                <w:u w:val="single"/>
              </w:rPr>
            </w:pPr>
            <w:r w:rsidRPr="0034141E">
              <w:rPr>
                <w:bCs/>
                <w:color w:val="000000" w:themeColor="text1"/>
                <w:u w:val="single"/>
              </w:rPr>
              <w:t>N</w:t>
            </w:r>
            <w:r w:rsidR="004132FF" w:rsidRPr="0034141E">
              <w:rPr>
                <w:bCs/>
                <w:color w:val="000000" w:themeColor="text1"/>
                <w:u w:val="single"/>
              </w:rPr>
              <w:t>ewly assessed activity</w:t>
            </w:r>
            <w:r w:rsidR="00C04697" w:rsidRPr="0034141E">
              <w:rPr>
                <w:bCs/>
                <w:color w:val="000000" w:themeColor="text1"/>
                <w:u w:val="single"/>
              </w:rPr>
              <w:t xml:space="preserve"> should not </w:t>
            </w:r>
            <w:r w:rsidR="004132FF" w:rsidRPr="0034141E">
              <w:rPr>
                <w:bCs/>
                <w:color w:val="000000" w:themeColor="text1"/>
                <w:u w:val="single"/>
              </w:rPr>
              <w:t>take place</w:t>
            </w:r>
            <w:r w:rsidR="00E9430F" w:rsidRPr="0034141E">
              <w:rPr>
                <w:bCs/>
                <w:color w:val="000000" w:themeColor="text1"/>
                <w:u w:val="single"/>
              </w:rPr>
              <w:t xml:space="preserve"> until this</w:t>
            </w:r>
            <w:r w:rsidR="00C04697" w:rsidRPr="0034141E">
              <w:rPr>
                <w:bCs/>
                <w:color w:val="000000" w:themeColor="text1"/>
                <w:u w:val="single"/>
              </w:rPr>
              <w:t xml:space="preserve"> assessment is </w:t>
            </w:r>
            <w:r w:rsidRPr="0034141E">
              <w:rPr>
                <w:bCs/>
                <w:color w:val="000000" w:themeColor="text1"/>
                <w:u w:val="single"/>
              </w:rPr>
              <w:t>completed,</w:t>
            </w:r>
            <w:r w:rsidR="00C04697" w:rsidRPr="0034141E">
              <w:rPr>
                <w:bCs/>
                <w:color w:val="000000" w:themeColor="text1"/>
                <w:u w:val="single"/>
              </w:rPr>
              <w:t xml:space="preserve"> and all required control measures are in place</w:t>
            </w:r>
          </w:p>
          <w:p w14:paraId="0A49CC61" w14:textId="209E5D40" w:rsidR="0034141E" w:rsidRDefault="0034141E" w:rsidP="00CF010C"/>
        </w:tc>
        <w:tc>
          <w:tcPr>
            <w:tcW w:w="397" w:type="dxa"/>
            <w:tcBorders>
              <w:top w:val="nil"/>
              <w:left w:val="nil"/>
              <w:bottom w:val="nil"/>
              <w:right w:val="nil"/>
            </w:tcBorders>
          </w:tcPr>
          <w:p w14:paraId="4C326A3F" w14:textId="77777777" w:rsidR="00C04697" w:rsidRDefault="00C04697" w:rsidP="00CF010C"/>
        </w:tc>
        <w:tc>
          <w:tcPr>
            <w:tcW w:w="1134" w:type="dxa"/>
            <w:tcBorders>
              <w:left w:val="nil"/>
              <w:right w:val="nil"/>
            </w:tcBorders>
          </w:tcPr>
          <w:p w14:paraId="4522D7E4" w14:textId="77777777" w:rsidR="00C04697" w:rsidRDefault="00C04697" w:rsidP="00CF010C"/>
        </w:tc>
        <w:tc>
          <w:tcPr>
            <w:tcW w:w="5844" w:type="dxa"/>
            <w:tcBorders>
              <w:left w:val="nil"/>
              <w:right w:val="nil"/>
            </w:tcBorders>
          </w:tcPr>
          <w:p w14:paraId="64C119F8" w14:textId="77777777" w:rsidR="00C04697" w:rsidRDefault="00C04697" w:rsidP="00CF010C"/>
        </w:tc>
      </w:tr>
      <w:tr w:rsidR="00C04697" w14:paraId="266BF505" w14:textId="77777777" w:rsidTr="0034141E">
        <w:trPr>
          <w:trHeight w:val="606"/>
        </w:trPr>
        <w:tc>
          <w:tcPr>
            <w:tcW w:w="2405" w:type="dxa"/>
            <w:vAlign w:val="center"/>
          </w:tcPr>
          <w:p w14:paraId="40853972" w14:textId="44DA6952" w:rsidR="00C04697" w:rsidRDefault="0034141E" w:rsidP="00CF010C">
            <w:pPr>
              <w:jc w:val="right"/>
            </w:pPr>
            <w:r w:rsidRPr="00F933FF">
              <w:rPr>
                <w:b/>
                <w:bCs/>
              </w:rPr>
              <w:t>Approved By (Student completing this risk assessment)</w:t>
            </w:r>
          </w:p>
        </w:tc>
        <w:tc>
          <w:tcPr>
            <w:tcW w:w="4394" w:type="dxa"/>
            <w:vAlign w:val="center"/>
          </w:tcPr>
          <w:p w14:paraId="51F9A287" w14:textId="19D283C6" w:rsidR="00C04697" w:rsidRPr="002F0A78" w:rsidRDefault="00C04697" w:rsidP="00267D13">
            <w:pPr>
              <w:rPr>
                <w:color w:val="0D0D0D" w:themeColor="text1" w:themeTint="F2"/>
              </w:rPr>
            </w:pPr>
          </w:p>
        </w:tc>
        <w:tc>
          <w:tcPr>
            <w:tcW w:w="397" w:type="dxa"/>
            <w:tcBorders>
              <w:top w:val="nil"/>
              <w:bottom w:val="nil"/>
            </w:tcBorders>
            <w:vAlign w:val="center"/>
          </w:tcPr>
          <w:p w14:paraId="70DD0642" w14:textId="77777777" w:rsidR="00C04697" w:rsidRDefault="00C04697" w:rsidP="00CF010C"/>
        </w:tc>
        <w:tc>
          <w:tcPr>
            <w:tcW w:w="1134" w:type="dxa"/>
            <w:tcBorders>
              <w:bottom w:val="single" w:sz="4" w:space="0" w:color="auto"/>
            </w:tcBorders>
            <w:vAlign w:val="center"/>
          </w:tcPr>
          <w:p w14:paraId="6A45FD6C" w14:textId="77777777" w:rsidR="00C04697" w:rsidRDefault="00C04697" w:rsidP="00CF010C">
            <w:pPr>
              <w:jc w:val="right"/>
            </w:pPr>
            <w:r>
              <w:t>Position</w:t>
            </w:r>
          </w:p>
        </w:tc>
        <w:tc>
          <w:tcPr>
            <w:tcW w:w="5844" w:type="dxa"/>
            <w:tcBorders>
              <w:bottom w:val="single" w:sz="4" w:space="0" w:color="auto"/>
            </w:tcBorders>
            <w:vAlign w:val="center"/>
          </w:tcPr>
          <w:p w14:paraId="1A18045C" w14:textId="77777777" w:rsidR="00C04697" w:rsidRDefault="00C04697" w:rsidP="00A67984"/>
        </w:tc>
      </w:tr>
      <w:tr w:rsidR="00C04697" w14:paraId="01117706" w14:textId="77777777" w:rsidTr="0034141E">
        <w:trPr>
          <w:trHeight w:val="558"/>
        </w:trPr>
        <w:tc>
          <w:tcPr>
            <w:tcW w:w="2405" w:type="dxa"/>
            <w:vAlign w:val="center"/>
          </w:tcPr>
          <w:p w14:paraId="16A3921E" w14:textId="77777777" w:rsidR="00C04697" w:rsidRDefault="00C04697" w:rsidP="00CF010C">
            <w:pPr>
              <w:jc w:val="right"/>
            </w:pPr>
            <w:r>
              <w:t>Date</w:t>
            </w:r>
          </w:p>
        </w:tc>
        <w:tc>
          <w:tcPr>
            <w:tcW w:w="4394" w:type="dxa"/>
            <w:vAlign w:val="center"/>
          </w:tcPr>
          <w:p w14:paraId="1C293F73" w14:textId="77777777" w:rsidR="00C04697" w:rsidRDefault="00C04697" w:rsidP="00267D13"/>
        </w:tc>
        <w:tc>
          <w:tcPr>
            <w:tcW w:w="397" w:type="dxa"/>
            <w:tcBorders>
              <w:top w:val="nil"/>
              <w:bottom w:val="nil"/>
              <w:right w:val="nil"/>
            </w:tcBorders>
          </w:tcPr>
          <w:p w14:paraId="7573DB3E" w14:textId="77777777" w:rsidR="00C04697" w:rsidRDefault="00C04697" w:rsidP="00CF010C"/>
        </w:tc>
        <w:tc>
          <w:tcPr>
            <w:tcW w:w="1134" w:type="dxa"/>
            <w:tcBorders>
              <w:left w:val="nil"/>
              <w:bottom w:val="nil"/>
              <w:right w:val="nil"/>
            </w:tcBorders>
          </w:tcPr>
          <w:p w14:paraId="78AEC9C3" w14:textId="77777777" w:rsidR="00C04697" w:rsidRDefault="00C04697" w:rsidP="00CF010C"/>
        </w:tc>
        <w:tc>
          <w:tcPr>
            <w:tcW w:w="5844" w:type="dxa"/>
            <w:tcBorders>
              <w:left w:val="nil"/>
              <w:bottom w:val="nil"/>
              <w:right w:val="nil"/>
            </w:tcBorders>
          </w:tcPr>
          <w:p w14:paraId="647F41F0" w14:textId="77777777" w:rsidR="00C04697" w:rsidRDefault="00C04697" w:rsidP="00CF010C"/>
        </w:tc>
      </w:tr>
    </w:tbl>
    <w:p w14:paraId="160FC4B3" w14:textId="77777777" w:rsidR="00C44127" w:rsidRDefault="00C44127"/>
    <w:p w14:paraId="0C5223E2" w14:textId="2609B184" w:rsidR="00EC3838" w:rsidRDefault="00EC3838" w:rsidP="00C04697">
      <w:r>
        <w:t>Risk Assessmen</w:t>
      </w:r>
      <w:r w:rsidR="00206444">
        <w:t xml:space="preserve">ts should be reviewed </w:t>
      </w:r>
      <w:r w:rsidR="0001490C">
        <w:t xml:space="preserve">at least </w:t>
      </w:r>
      <w:r w:rsidR="00206444">
        <w:t>annually</w:t>
      </w:r>
      <w:r w:rsidR="0001490C">
        <w:t>,</w:t>
      </w:r>
      <w:r>
        <w:t xml:space="preserve"> anytime significant changes occur with the activity</w:t>
      </w:r>
      <w:r w:rsidR="0001490C">
        <w:t>,</w:t>
      </w:r>
      <w:r>
        <w:t xml:space="preserve"> or </w:t>
      </w:r>
      <w:r w:rsidR="005B7B79">
        <w:t xml:space="preserve">when </w:t>
      </w:r>
      <w:r w:rsidR="0001490C">
        <w:t xml:space="preserve">changes </w:t>
      </w:r>
      <w:r w:rsidR="005B7B79">
        <w:t xml:space="preserve">occur </w:t>
      </w:r>
      <w:r>
        <w:t xml:space="preserve">with the </w:t>
      </w:r>
      <w:r w:rsidR="005B7B79">
        <w:t xml:space="preserve">key </w:t>
      </w:r>
      <w:r w:rsidR="00736D66">
        <w:t xml:space="preserve">people </w:t>
      </w:r>
      <w:r>
        <w:t>involved in the activity.</w:t>
      </w:r>
    </w:p>
    <w:p w14:paraId="5E42B6FE" w14:textId="60A24586" w:rsidR="00C04697" w:rsidRDefault="0001490C" w:rsidP="00C04697">
      <w:r>
        <w:t>Risk Assessment</w:t>
      </w:r>
      <w:r w:rsidR="005B7B79">
        <w:t>s</w:t>
      </w:r>
      <w:r>
        <w:t xml:space="preserve"> are a living document and should be updated whenever any additional</w:t>
      </w:r>
      <w:r w:rsidR="005B7B79">
        <w:t xml:space="preserve"> control measures are completed,</w:t>
      </w:r>
      <w:r w:rsidR="0082245C">
        <w:t xml:space="preserve"> and</w:t>
      </w:r>
      <w:r>
        <w:t xml:space="preserve"> these are added into the current control measures</w:t>
      </w:r>
      <w:r w:rsidRPr="005B7B79">
        <w:t>.</w:t>
      </w:r>
      <w:r w:rsidR="00736D66">
        <w:t xml:space="preserve"> </w:t>
      </w:r>
      <w:r w:rsidR="008A7F12">
        <w:t>Particular note should be taken if activity involves young or elderly people; different control measures may be required as outlined in the guidance links from HSE and from the University (</w:t>
      </w:r>
      <w:hyperlink r:id="rId18">
        <w:r w:rsidR="008A7F12" w:rsidRPr="7D17576C">
          <w:rPr>
            <w:rStyle w:val="Hyperlink"/>
          </w:rPr>
          <w:t>HSE Advice</w:t>
        </w:r>
      </w:hyperlink>
      <w:r w:rsidR="008A7F12">
        <w:t xml:space="preserve">, </w:t>
      </w:r>
      <w:hyperlink r:id="rId19">
        <w:r w:rsidR="008A7F12" w:rsidRPr="7D17576C">
          <w:rPr>
            <w:rStyle w:val="Hyperlink"/>
          </w:rPr>
          <w:t>Uni RA advice</w:t>
        </w:r>
      </w:hyperlink>
      <w:r w:rsidR="008A7F12">
        <w:t xml:space="preserve">, </w:t>
      </w:r>
      <w:hyperlink r:id="rId20">
        <w:r w:rsidR="008A7F12" w:rsidRPr="7D17576C">
          <w:rPr>
            <w:rStyle w:val="Hyperlink"/>
          </w:rPr>
          <w:t>Uni Moodle course</w:t>
        </w:r>
      </w:hyperlink>
      <w:r w:rsidR="008A7F12">
        <w:t>).</w:t>
      </w:r>
    </w:p>
    <w:sectPr w:rsidR="00C04697" w:rsidSect="009D6A65">
      <w:headerReference w:type="default" r:id="rId21"/>
      <w:footerReference w:type="default" r:id="rId22"/>
      <w:headerReference w:type="first" r:id="rId23"/>
      <w:footerReference w:type="first" r:id="rId24"/>
      <w:pgSz w:w="16838" w:h="11906" w:orient="landscape"/>
      <w:pgMar w:top="1334" w:right="1080" w:bottom="1440" w:left="1080" w:header="0" w:footer="1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FAFB" w14:textId="77777777" w:rsidR="00DA3D05" w:rsidRDefault="00DA3D05" w:rsidP="00B25957">
      <w:pPr>
        <w:spacing w:after="0" w:line="240" w:lineRule="auto"/>
      </w:pPr>
      <w:r>
        <w:separator/>
      </w:r>
    </w:p>
  </w:endnote>
  <w:endnote w:type="continuationSeparator" w:id="0">
    <w:p w14:paraId="410C9F41" w14:textId="77777777" w:rsidR="00DA3D05" w:rsidRDefault="00DA3D05" w:rsidP="00B2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593473"/>
      <w:docPartObj>
        <w:docPartGallery w:val="Page Numbers (Bottom of Page)"/>
        <w:docPartUnique/>
      </w:docPartObj>
    </w:sdtPr>
    <w:sdtEndPr>
      <w:rPr>
        <w:noProof/>
      </w:rPr>
    </w:sdtEndPr>
    <w:sdtContent>
      <w:p w14:paraId="7BF0D742" w14:textId="77777777" w:rsidR="00BC14EF" w:rsidRDefault="00BC14EF">
        <w:pPr>
          <w:pStyle w:val="Footer"/>
          <w:jc w:val="right"/>
        </w:pPr>
        <w:r>
          <w:fldChar w:fldCharType="begin"/>
        </w:r>
        <w:r>
          <w:instrText xml:space="preserve"> PAGE   \* MERGEFORMAT </w:instrText>
        </w:r>
        <w:r>
          <w:fldChar w:fldCharType="separate"/>
        </w:r>
        <w:r w:rsidR="00F1301C">
          <w:rPr>
            <w:noProof/>
          </w:rPr>
          <w:t>7</w:t>
        </w:r>
        <w:r>
          <w:rPr>
            <w:noProof/>
          </w:rPr>
          <w:fldChar w:fldCharType="end"/>
        </w:r>
      </w:p>
    </w:sdtContent>
  </w:sdt>
  <w:p w14:paraId="617EFDFA" w14:textId="77777777" w:rsidR="00BC14EF" w:rsidRDefault="00BC1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3F91" w14:textId="77777777" w:rsidR="00BC14EF" w:rsidRDefault="00BC14EF" w:rsidP="00E12A81">
    <w:pPr>
      <w:pStyle w:val="Footer"/>
      <w:pBdr>
        <w:top w:val="single" w:sz="4" w:space="1" w:color="auto"/>
      </w:pBdr>
      <w:rPr>
        <w:sz w:val="20"/>
      </w:rPr>
    </w:pPr>
    <w:r w:rsidRPr="00E12A81">
      <w:rPr>
        <w:sz w:val="20"/>
      </w:rPr>
      <w:fldChar w:fldCharType="begin"/>
    </w:r>
    <w:r w:rsidRPr="00E12A81">
      <w:rPr>
        <w:sz w:val="20"/>
      </w:rPr>
      <w:instrText xml:space="preserve"> FILENAME   \* MERGEFORMAT </w:instrText>
    </w:r>
    <w:r w:rsidRPr="00E12A81">
      <w:rPr>
        <w:sz w:val="20"/>
      </w:rPr>
      <w:fldChar w:fldCharType="separate"/>
    </w:r>
    <w:r>
      <w:rPr>
        <w:noProof/>
        <w:sz w:val="20"/>
      </w:rPr>
      <w:t>Warwick Students Union</w:t>
    </w:r>
    <w:r w:rsidRPr="00E12A81">
      <w:rPr>
        <w:sz w:val="20"/>
      </w:rPr>
      <w:fldChar w:fldCharType="end"/>
    </w:r>
    <w:r>
      <w:rPr>
        <w:sz w:val="20"/>
      </w:rPr>
      <w:t xml:space="preserve"> </w:t>
    </w:r>
    <w:r w:rsidRPr="003970FC">
      <w:rPr>
        <w:sz w:val="20"/>
      </w:rPr>
      <w:t>Risk Assessment</w:t>
    </w:r>
  </w:p>
  <w:p w14:paraId="74777783" w14:textId="77777777" w:rsidR="00BC14EF" w:rsidRPr="00E12A81" w:rsidRDefault="00BC14EF" w:rsidP="00E12A81">
    <w:pPr>
      <w:pStyle w:val="Footer"/>
      <w:pBdr>
        <w:top w:val="single" w:sz="4" w:space="1" w:color="auto"/>
      </w:pBdr>
      <w:rPr>
        <w:sz w:val="20"/>
      </w:rPr>
    </w:pPr>
    <w:r w:rsidRPr="00E12A81">
      <w:rPr>
        <w:sz w:val="20"/>
      </w:rPr>
      <w:ptab w:relativeTo="margin" w:alignment="center" w:leader="none"/>
    </w:r>
    <w:r w:rsidRPr="00E12A81">
      <w:rPr>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A083" w14:textId="77777777" w:rsidR="00DA3D05" w:rsidRDefault="00DA3D05" w:rsidP="00B25957">
      <w:pPr>
        <w:spacing w:after="0" w:line="240" w:lineRule="auto"/>
      </w:pPr>
      <w:r>
        <w:separator/>
      </w:r>
    </w:p>
  </w:footnote>
  <w:footnote w:type="continuationSeparator" w:id="0">
    <w:p w14:paraId="0CDA987F" w14:textId="77777777" w:rsidR="00DA3D05" w:rsidRDefault="00DA3D05" w:rsidP="00B25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6913"/>
      <w:docPartObj>
        <w:docPartGallery w:val="Cover Pages"/>
        <w:docPartUnique/>
      </w:docPartObj>
    </w:sdtPr>
    <w:sdtEndPr>
      <w:rPr>
        <w:rFonts w:ascii="Arial" w:hAnsi="Arial" w:cs="Arial"/>
        <w:b/>
        <w:bCs/>
        <w:sz w:val="28"/>
        <w:szCs w:val="28"/>
      </w:rPr>
    </w:sdtEndPr>
    <w:sdtContent>
      <w:p w14:paraId="5AB14BDC" w14:textId="77777777" w:rsidR="00BC14EF" w:rsidRDefault="00BC14EF" w:rsidP="003D0144"/>
      <w:p w14:paraId="5EB82271" w14:textId="77777777" w:rsidR="00BC14EF" w:rsidRPr="008F5807" w:rsidRDefault="00BC14EF" w:rsidP="003D0144">
        <w:pPr>
          <w:rPr>
            <w:rFonts w:ascii="Arial" w:hAnsi="Arial" w:cs="Arial"/>
            <w:b/>
            <w:sz w:val="28"/>
            <w:szCs w:val="24"/>
          </w:rPr>
        </w:pPr>
        <w:r w:rsidRPr="008F5807">
          <w:rPr>
            <w:b/>
            <w:sz w:val="24"/>
          </w:rPr>
          <w:t>Warwick</w:t>
        </w:r>
        <w:r>
          <w:rPr>
            <w:b/>
            <w:sz w:val="24"/>
          </w:rPr>
          <w:t xml:space="preserve"> Students Union</w:t>
        </w:r>
        <w:r w:rsidRPr="008F5807">
          <w:rPr>
            <w:b/>
            <w:sz w:val="24"/>
          </w:rPr>
          <w:t xml:space="preserve"> Risk Assessment Form </w:t>
        </w:r>
      </w:p>
    </w:sdtContent>
  </w:sdt>
  <w:p w14:paraId="590E3BFD" w14:textId="77777777" w:rsidR="00BC14EF" w:rsidRDefault="00BC14EF" w:rsidP="00B25957">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1F9D" w14:textId="77777777" w:rsidR="00BC14EF" w:rsidRDefault="00BC14EF" w:rsidP="005C092B">
    <w:pPr>
      <w:pStyle w:val="Header"/>
      <w:ind w:left="-1418"/>
    </w:pPr>
    <w:r>
      <w:rPr>
        <w:noProof/>
        <w:lang w:eastAsia="en-GB"/>
      </w:rPr>
      <w:drawing>
        <wp:anchor distT="0" distB="0" distL="114300" distR="114300" simplePos="0" relativeHeight="251659264" behindDoc="0" locked="0" layoutInCell="1" allowOverlap="1" wp14:anchorId="23B370EC" wp14:editId="35FFD13F">
          <wp:simplePos x="0" y="0"/>
          <wp:positionH relativeFrom="margin">
            <wp:align>left</wp:align>
          </wp:positionH>
          <wp:positionV relativeFrom="paragraph">
            <wp:posOffset>90352</wp:posOffset>
          </wp:positionV>
          <wp:extent cx="942975" cy="65450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wick SU Logo_RGB.jpg"/>
                  <pic:cNvPicPr/>
                </pic:nvPicPr>
                <pic:blipFill>
                  <a:blip r:embed="rId1">
                    <a:extLst>
                      <a:ext uri="{28A0092B-C50C-407E-A947-70E740481C1C}">
                        <a14:useLocalDpi xmlns:a14="http://schemas.microsoft.com/office/drawing/2010/main" val="0"/>
                      </a:ext>
                    </a:extLst>
                  </a:blip>
                  <a:stretch>
                    <a:fillRect/>
                  </a:stretch>
                </pic:blipFill>
                <pic:spPr>
                  <a:xfrm>
                    <a:off x="0" y="0"/>
                    <a:ext cx="942975" cy="654503"/>
                  </a:xfrm>
                  <a:prstGeom prst="rect">
                    <a:avLst/>
                  </a:prstGeom>
                </pic:spPr>
              </pic:pic>
            </a:graphicData>
          </a:graphic>
          <wp14:sizeRelH relativeFrom="page">
            <wp14:pctWidth>0</wp14:pctWidth>
          </wp14:sizeRelH>
          <wp14:sizeRelV relativeFrom="page">
            <wp14:pctHeight>0</wp14:pctHeight>
          </wp14:sizeRelV>
        </wp:anchor>
      </w:drawing>
    </w:r>
  </w:p>
  <w:p w14:paraId="296F8E26" w14:textId="77777777" w:rsidR="00BC14EF" w:rsidRPr="003970FC" w:rsidRDefault="00BC14EF" w:rsidP="005C092B">
    <w:pPr>
      <w:pStyle w:val="Header"/>
      <w:ind w:left="-1418"/>
      <w:rPr>
        <w:b/>
      </w:rPr>
    </w:pPr>
    <w:r>
      <w:tab/>
    </w:r>
  </w:p>
  <w:p w14:paraId="37ACFF8D" w14:textId="77777777" w:rsidR="00BC14EF" w:rsidRDefault="00BC14EF" w:rsidP="00251AE1">
    <w:pPr>
      <w:rPr>
        <w:rFonts w:ascii="Arial" w:hAnsi="Arial" w:cs="Arial"/>
        <w:b/>
        <w:sz w:val="28"/>
      </w:rPr>
    </w:pPr>
    <w:r>
      <w:tab/>
    </w:r>
    <w:r>
      <w:tab/>
    </w:r>
    <w:r>
      <w:tab/>
    </w:r>
    <w:sdt>
      <w:sdtPr>
        <w:id w:val="-123233374"/>
        <w:docPartObj>
          <w:docPartGallery w:val="Cover Pages"/>
          <w:docPartUnique/>
        </w:docPartObj>
      </w:sdtPr>
      <w:sdtEndPr>
        <w:rPr>
          <w:rFonts w:ascii="Arial" w:hAnsi="Arial" w:cs="Arial"/>
          <w:b/>
          <w:sz w:val="28"/>
          <w:szCs w:val="24"/>
        </w:rPr>
      </w:sdtEndPr>
      <w:sdtContent>
        <w:r w:rsidRPr="00251AE1">
          <w:rPr>
            <w:b/>
            <w:sz w:val="36"/>
            <w:szCs w:val="36"/>
          </w:rPr>
          <w:t>Risk Assessment Form</w:t>
        </w:r>
        <w:r w:rsidRPr="008F5807">
          <w:rPr>
            <w:b/>
            <w:sz w:val="24"/>
          </w:rPr>
          <w:t xml:space="preserve"> </w:t>
        </w:r>
      </w:sdtContent>
    </w:sdt>
  </w:p>
  <w:p w14:paraId="02D4A376" w14:textId="77777777" w:rsidR="00BC14EF" w:rsidRDefault="00BC14EF" w:rsidP="00251AE1">
    <w:pPr>
      <w:pStyle w:val="Header"/>
      <w:tabs>
        <w:tab w:val="clear" w:pos="4513"/>
        <w:tab w:val="clear" w:pos="9026"/>
        <w:tab w:val="left" w:pos="2550"/>
      </w:tabs>
      <w:ind w:left="-1418"/>
    </w:pPr>
  </w:p>
</w:hdr>
</file>

<file path=word/intelligence2.xml><?xml version="1.0" encoding="utf-8"?>
<int2:intelligence xmlns:int2="http://schemas.microsoft.com/office/intelligence/2020/intelligence" xmlns:oel="http://schemas.microsoft.com/office/2019/extlst">
  <int2:observations>
    <int2:textHash int2:hashCode="QxYU3S+AhWMsu2" int2:id="BUE0O7su">
      <int2:state int2:value="Rejected" int2:type="spell"/>
    </int2:textHash>
    <int2:bookmark int2:bookmarkName="_Int_cxomjyDg" int2:invalidationBookmarkName="" int2:hashCode="Ftt0e4jQ/3MeH7" int2:id="67OnXRTd">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E73"/>
    <w:multiLevelType w:val="hybridMultilevel"/>
    <w:tmpl w:val="3AF4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42A1"/>
    <w:multiLevelType w:val="multilevel"/>
    <w:tmpl w:val="FB2C5E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271A4"/>
    <w:multiLevelType w:val="hybridMultilevel"/>
    <w:tmpl w:val="CA5EFB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E4"/>
    <w:multiLevelType w:val="hybridMultilevel"/>
    <w:tmpl w:val="2410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60E14"/>
    <w:multiLevelType w:val="hybridMultilevel"/>
    <w:tmpl w:val="ECD0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D283A"/>
    <w:multiLevelType w:val="hybridMultilevel"/>
    <w:tmpl w:val="ECB682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830C9"/>
    <w:multiLevelType w:val="hybridMultilevel"/>
    <w:tmpl w:val="7AD47C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26426"/>
    <w:multiLevelType w:val="hybridMultilevel"/>
    <w:tmpl w:val="8B744B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83BF0"/>
    <w:multiLevelType w:val="hybridMultilevel"/>
    <w:tmpl w:val="30F6D8C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3D3840EA"/>
    <w:multiLevelType w:val="hybridMultilevel"/>
    <w:tmpl w:val="2952AE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B97F0E"/>
    <w:multiLevelType w:val="hybridMultilevel"/>
    <w:tmpl w:val="149E35AA"/>
    <w:lvl w:ilvl="0" w:tplc="08090001">
      <w:start w:val="1"/>
      <w:numFmt w:val="bullet"/>
      <w:lvlText w:val=""/>
      <w:lvlJc w:val="left"/>
      <w:pPr>
        <w:ind w:left="1875" w:hanging="360"/>
      </w:pPr>
      <w:rPr>
        <w:rFonts w:ascii="Symbol" w:hAnsi="Symbol" w:hint="default"/>
      </w:rPr>
    </w:lvl>
    <w:lvl w:ilvl="1" w:tplc="08090003">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1" w15:restartNumberingAfterBreak="0">
    <w:nsid w:val="3EC134F4"/>
    <w:multiLevelType w:val="multilevel"/>
    <w:tmpl w:val="FB2C5E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AE42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85617E"/>
    <w:multiLevelType w:val="hybridMultilevel"/>
    <w:tmpl w:val="ED768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E477BE"/>
    <w:multiLevelType w:val="hybridMultilevel"/>
    <w:tmpl w:val="0A92D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2575D"/>
    <w:multiLevelType w:val="hybridMultilevel"/>
    <w:tmpl w:val="C7A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D84711"/>
    <w:multiLevelType w:val="multilevel"/>
    <w:tmpl w:val="3FDAEDB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714555"/>
    <w:multiLevelType w:val="hybridMultilevel"/>
    <w:tmpl w:val="17B83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D439F8"/>
    <w:multiLevelType w:val="multilevel"/>
    <w:tmpl w:val="EB164E6A"/>
    <w:lvl w:ilvl="0">
      <w:start w:val="1"/>
      <w:numFmt w:val="decimal"/>
      <w:pStyle w:val="Heading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446C90"/>
    <w:multiLevelType w:val="hybridMultilevel"/>
    <w:tmpl w:val="47CE351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160594"/>
    <w:multiLevelType w:val="hybridMultilevel"/>
    <w:tmpl w:val="6B42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042AD"/>
    <w:multiLevelType w:val="hybridMultilevel"/>
    <w:tmpl w:val="5016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4421B"/>
    <w:multiLevelType w:val="hybridMultilevel"/>
    <w:tmpl w:val="A2B69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47DF5"/>
    <w:multiLevelType w:val="hybridMultilevel"/>
    <w:tmpl w:val="368853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A96081"/>
    <w:multiLevelType w:val="hybridMultilevel"/>
    <w:tmpl w:val="1FE2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D793F"/>
    <w:multiLevelType w:val="hybridMultilevel"/>
    <w:tmpl w:val="4AFAB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F67910"/>
    <w:multiLevelType w:val="hybridMultilevel"/>
    <w:tmpl w:val="6E9C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1C1954"/>
    <w:multiLevelType w:val="hybridMultilevel"/>
    <w:tmpl w:val="6F94FB8E"/>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627B4E51"/>
    <w:multiLevelType w:val="hybridMultilevel"/>
    <w:tmpl w:val="095A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A3C2D"/>
    <w:multiLevelType w:val="hybridMultilevel"/>
    <w:tmpl w:val="8190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F18C8"/>
    <w:multiLevelType w:val="hybridMultilevel"/>
    <w:tmpl w:val="BED0AB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20619"/>
    <w:multiLevelType w:val="hybridMultilevel"/>
    <w:tmpl w:val="5F7A67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9C2065"/>
    <w:multiLevelType w:val="hybridMultilevel"/>
    <w:tmpl w:val="1808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86063B"/>
    <w:multiLevelType w:val="hybridMultilevel"/>
    <w:tmpl w:val="130C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D016B3"/>
    <w:multiLevelType w:val="hybridMultilevel"/>
    <w:tmpl w:val="904410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901E6"/>
    <w:multiLevelType w:val="hybridMultilevel"/>
    <w:tmpl w:val="0C4059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04AAE"/>
    <w:multiLevelType w:val="hybridMultilevel"/>
    <w:tmpl w:val="071E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781663">
    <w:abstractNumId w:val="11"/>
  </w:num>
  <w:num w:numId="2" w16cid:durableId="1189685116">
    <w:abstractNumId w:val="25"/>
  </w:num>
  <w:num w:numId="3" w16cid:durableId="1502617470">
    <w:abstractNumId w:val="19"/>
  </w:num>
  <w:num w:numId="4" w16cid:durableId="1789007784">
    <w:abstractNumId w:val="28"/>
  </w:num>
  <w:num w:numId="5" w16cid:durableId="112025152">
    <w:abstractNumId w:val="33"/>
  </w:num>
  <w:num w:numId="6" w16cid:durableId="1840581740">
    <w:abstractNumId w:val="36"/>
  </w:num>
  <w:num w:numId="7" w16cid:durableId="610825350">
    <w:abstractNumId w:val="9"/>
  </w:num>
  <w:num w:numId="8" w16cid:durableId="99879123">
    <w:abstractNumId w:val="12"/>
  </w:num>
  <w:num w:numId="9" w16cid:durableId="606497921">
    <w:abstractNumId w:val="13"/>
  </w:num>
  <w:num w:numId="10" w16cid:durableId="1476949462">
    <w:abstractNumId w:val="21"/>
  </w:num>
  <w:num w:numId="11" w16cid:durableId="1629816436">
    <w:abstractNumId w:val="0"/>
  </w:num>
  <w:num w:numId="12" w16cid:durableId="562525579">
    <w:abstractNumId w:val="3"/>
  </w:num>
  <w:num w:numId="13" w16cid:durableId="1869486947">
    <w:abstractNumId w:val="20"/>
  </w:num>
  <w:num w:numId="14" w16cid:durableId="2099059466">
    <w:abstractNumId w:val="15"/>
  </w:num>
  <w:num w:numId="15" w16cid:durableId="494880678">
    <w:abstractNumId w:val="1"/>
  </w:num>
  <w:num w:numId="16" w16cid:durableId="1177497966">
    <w:abstractNumId w:val="27"/>
  </w:num>
  <w:num w:numId="17" w16cid:durableId="297801669">
    <w:abstractNumId w:val="4"/>
  </w:num>
  <w:num w:numId="18" w16cid:durableId="330106198">
    <w:abstractNumId w:val="10"/>
  </w:num>
  <w:num w:numId="19" w16cid:durableId="1354454530">
    <w:abstractNumId w:val="8"/>
  </w:num>
  <w:num w:numId="20" w16cid:durableId="1173838760">
    <w:abstractNumId w:val="17"/>
  </w:num>
  <w:num w:numId="21" w16cid:durableId="1026324358">
    <w:abstractNumId w:val="18"/>
  </w:num>
  <w:num w:numId="22" w16cid:durableId="686324567">
    <w:abstractNumId w:val="16"/>
  </w:num>
  <w:num w:numId="23" w16cid:durableId="1641957197">
    <w:abstractNumId w:val="26"/>
  </w:num>
  <w:num w:numId="24" w16cid:durableId="271211137">
    <w:abstractNumId w:val="24"/>
  </w:num>
  <w:num w:numId="25" w16cid:durableId="2090346362">
    <w:abstractNumId w:val="34"/>
  </w:num>
  <w:num w:numId="26" w16cid:durableId="73363156">
    <w:abstractNumId w:val="31"/>
  </w:num>
  <w:num w:numId="27" w16cid:durableId="2080246670">
    <w:abstractNumId w:val="23"/>
  </w:num>
  <w:num w:numId="28" w16cid:durableId="1846479135">
    <w:abstractNumId w:val="5"/>
  </w:num>
  <w:num w:numId="29" w16cid:durableId="1582518821">
    <w:abstractNumId w:val="2"/>
  </w:num>
  <w:num w:numId="30" w16cid:durableId="503516595">
    <w:abstractNumId w:val="30"/>
  </w:num>
  <w:num w:numId="31" w16cid:durableId="1818379279">
    <w:abstractNumId w:val="14"/>
  </w:num>
  <w:num w:numId="32" w16cid:durableId="788085601">
    <w:abstractNumId w:val="7"/>
  </w:num>
  <w:num w:numId="33" w16cid:durableId="330109101">
    <w:abstractNumId w:val="6"/>
  </w:num>
  <w:num w:numId="34" w16cid:durableId="1136340603">
    <w:abstractNumId w:val="35"/>
  </w:num>
  <w:num w:numId="35" w16cid:durableId="209849562">
    <w:abstractNumId w:val="22"/>
  </w:num>
  <w:num w:numId="36" w16cid:durableId="738863317">
    <w:abstractNumId w:val="32"/>
  </w:num>
  <w:num w:numId="37" w16cid:durableId="6518300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97"/>
    <w:rsid w:val="00011A67"/>
    <w:rsid w:val="0001301E"/>
    <w:rsid w:val="0001490C"/>
    <w:rsid w:val="00016922"/>
    <w:rsid w:val="000205B1"/>
    <w:rsid w:val="000400E8"/>
    <w:rsid w:val="00046832"/>
    <w:rsid w:val="00057C08"/>
    <w:rsid w:val="00070715"/>
    <w:rsid w:val="00072674"/>
    <w:rsid w:val="00073DD0"/>
    <w:rsid w:val="00076AB0"/>
    <w:rsid w:val="00081123"/>
    <w:rsid w:val="00090993"/>
    <w:rsid w:val="00093CB7"/>
    <w:rsid w:val="00095A7E"/>
    <w:rsid w:val="000A6C40"/>
    <w:rsid w:val="000B2405"/>
    <w:rsid w:val="000B471B"/>
    <w:rsid w:val="000B4FCB"/>
    <w:rsid w:val="000C258E"/>
    <w:rsid w:val="000C58E2"/>
    <w:rsid w:val="000D039E"/>
    <w:rsid w:val="000D2E9E"/>
    <w:rsid w:val="000D3131"/>
    <w:rsid w:val="000E0EC6"/>
    <w:rsid w:val="000E4D4D"/>
    <w:rsid w:val="000E532C"/>
    <w:rsid w:val="000F57A0"/>
    <w:rsid w:val="00105AE2"/>
    <w:rsid w:val="00120B0B"/>
    <w:rsid w:val="0012294C"/>
    <w:rsid w:val="00126624"/>
    <w:rsid w:val="001316D4"/>
    <w:rsid w:val="001373EF"/>
    <w:rsid w:val="0014028B"/>
    <w:rsid w:val="001439F1"/>
    <w:rsid w:val="00143DEE"/>
    <w:rsid w:val="00143EC5"/>
    <w:rsid w:val="001454A9"/>
    <w:rsid w:val="001508D3"/>
    <w:rsid w:val="00151909"/>
    <w:rsid w:val="0015353E"/>
    <w:rsid w:val="00154A28"/>
    <w:rsid w:val="001558AD"/>
    <w:rsid w:val="001577D2"/>
    <w:rsid w:val="00162AD5"/>
    <w:rsid w:val="00165089"/>
    <w:rsid w:val="001679B4"/>
    <w:rsid w:val="00173345"/>
    <w:rsid w:val="001742F5"/>
    <w:rsid w:val="00175E67"/>
    <w:rsid w:val="00176244"/>
    <w:rsid w:val="00181E5A"/>
    <w:rsid w:val="001A029C"/>
    <w:rsid w:val="001B2F27"/>
    <w:rsid w:val="001C1807"/>
    <w:rsid w:val="001D092C"/>
    <w:rsid w:val="001D72D8"/>
    <w:rsid w:val="001F2694"/>
    <w:rsid w:val="001F6716"/>
    <w:rsid w:val="00200F1C"/>
    <w:rsid w:val="002011BC"/>
    <w:rsid w:val="00206444"/>
    <w:rsid w:val="00216374"/>
    <w:rsid w:val="00232076"/>
    <w:rsid w:val="0023540C"/>
    <w:rsid w:val="00236354"/>
    <w:rsid w:val="00236BDD"/>
    <w:rsid w:val="00237300"/>
    <w:rsid w:val="00241747"/>
    <w:rsid w:val="00241B98"/>
    <w:rsid w:val="00251AE1"/>
    <w:rsid w:val="00261025"/>
    <w:rsid w:val="0026296D"/>
    <w:rsid w:val="00267D13"/>
    <w:rsid w:val="00271AC7"/>
    <w:rsid w:val="0027200E"/>
    <w:rsid w:val="0027747D"/>
    <w:rsid w:val="002812FB"/>
    <w:rsid w:val="002824A3"/>
    <w:rsid w:val="00285279"/>
    <w:rsid w:val="00286CB2"/>
    <w:rsid w:val="00290315"/>
    <w:rsid w:val="002A3A73"/>
    <w:rsid w:val="002A563F"/>
    <w:rsid w:val="002A65A0"/>
    <w:rsid w:val="002C08B5"/>
    <w:rsid w:val="002C1585"/>
    <w:rsid w:val="002C4B46"/>
    <w:rsid w:val="002D299B"/>
    <w:rsid w:val="002F0A78"/>
    <w:rsid w:val="002F3CA4"/>
    <w:rsid w:val="002F4C4C"/>
    <w:rsid w:val="00301B8B"/>
    <w:rsid w:val="0030285A"/>
    <w:rsid w:val="003045CA"/>
    <w:rsid w:val="00304F33"/>
    <w:rsid w:val="00307801"/>
    <w:rsid w:val="0031677D"/>
    <w:rsid w:val="0032152D"/>
    <w:rsid w:val="0032446F"/>
    <w:rsid w:val="00326E4E"/>
    <w:rsid w:val="0033160E"/>
    <w:rsid w:val="00333673"/>
    <w:rsid w:val="00336BFF"/>
    <w:rsid w:val="0034141E"/>
    <w:rsid w:val="00341D11"/>
    <w:rsid w:val="0035264E"/>
    <w:rsid w:val="00354600"/>
    <w:rsid w:val="00363A4C"/>
    <w:rsid w:val="00365FCD"/>
    <w:rsid w:val="003700A4"/>
    <w:rsid w:val="003710C1"/>
    <w:rsid w:val="00371AB4"/>
    <w:rsid w:val="0037348E"/>
    <w:rsid w:val="00375F9F"/>
    <w:rsid w:val="00376251"/>
    <w:rsid w:val="00381F82"/>
    <w:rsid w:val="00384BE9"/>
    <w:rsid w:val="00386FC0"/>
    <w:rsid w:val="00392FF4"/>
    <w:rsid w:val="003970FC"/>
    <w:rsid w:val="00397D4C"/>
    <w:rsid w:val="003A0609"/>
    <w:rsid w:val="003A21D8"/>
    <w:rsid w:val="003A55D9"/>
    <w:rsid w:val="003A5861"/>
    <w:rsid w:val="003A79A1"/>
    <w:rsid w:val="003B2665"/>
    <w:rsid w:val="003B66F7"/>
    <w:rsid w:val="003C0389"/>
    <w:rsid w:val="003C2732"/>
    <w:rsid w:val="003C32D9"/>
    <w:rsid w:val="003D0144"/>
    <w:rsid w:val="003D2BC6"/>
    <w:rsid w:val="003D6F5D"/>
    <w:rsid w:val="003E05BA"/>
    <w:rsid w:val="003E0F56"/>
    <w:rsid w:val="003E2BDA"/>
    <w:rsid w:val="003E5888"/>
    <w:rsid w:val="003E777E"/>
    <w:rsid w:val="003F66B9"/>
    <w:rsid w:val="00400BFC"/>
    <w:rsid w:val="004132FF"/>
    <w:rsid w:val="00417081"/>
    <w:rsid w:val="00417B45"/>
    <w:rsid w:val="0042328D"/>
    <w:rsid w:val="004248C8"/>
    <w:rsid w:val="00426CBF"/>
    <w:rsid w:val="0042711D"/>
    <w:rsid w:val="004413F4"/>
    <w:rsid w:val="004565C2"/>
    <w:rsid w:val="00456B58"/>
    <w:rsid w:val="0046142E"/>
    <w:rsid w:val="00473444"/>
    <w:rsid w:val="00482907"/>
    <w:rsid w:val="00487888"/>
    <w:rsid w:val="00493008"/>
    <w:rsid w:val="00495980"/>
    <w:rsid w:val="00495EAF"/>
    <w:rsid w:val="004A7514"/>
    <w:rsid w:val="004B1DDF"/>
    <w:rsid w:val="004C12B8"/>
    <w:rsid w:val="004C1F4D"/>
    <w:rsid w:val="004C436D"/>
    <w:rsid w:val="004C606B"/>
    <w:rsid w:val="004C6F00"/>
    <w:rsid w:val="004D1316"/>
    <w:rsid w:val="004D25D2"/>
    <w:rsid w:val="004E3B9A"/>
    <w:rsid w:val="004E5238"/>
    <w:rsid w:val="004F13B4"/>
    <w:rsid w:val="004F4E75"/>
    <w:rsid w:val="00505409"/>
    <w:rsid w:val="00505F51"/>
    <w:rsid w:val="00511E6E"/>
    <w:rsid w:val="00512ECC"/>
    <w:rsid w:val="0051348C"/>
    <w:rsid w:val="00514D0B"/>
    <w:rsid w:val="00520766"/>
    <w:rsid w:val="00523712"/>
    <w:rsid w:val="00532C19"/>
    <w:rsid w:val="00533DF4"/>
    <w:rsid w:val="00534574"/>
    <w:rsid w:val="00543F41"/>
    <w:rsid w:val="00551333"/>
    <w:rsid w:val="00551E2C"/>
    <w:rsid w:val="00580339"/>
    <w:rsid w:val="00584652"/>
    <w:rsid w:val="0059594E"/>
    <w:rsid w:val="005969F2"/>
    <w:rsid w:val="005A7FD0"/>
    <w:rsid w:val="005B0775"/>
    <w:rsid w:val="005B6DAF"/>
    <w:rsid w:val="005B7B79"/>
    <w:rsid w:val="005C092B"/>
    <w:rsid w:val="005C0C54"/>
    <w:rsid w:val="005C173E"/>
    <w:rsid w:val="005D3E73"/>
    <w:rsid w:val="005D5DA0"/>
    <w:rsid w:val="005E40E4"/>
    <w:rsid w:val="005E664B"/>
    <w:rsid w:val="005F6AE9"/>
    <w:rsid w:val="00601912"/>
    <w:rsid w:val="006118FC"/>
    <w:rsid w:val="0062676D"/>
    <w:rsid w:val="00634247"/>
    <w:rsid w:val="00640C1F"/>
    <w:rsid w:val="00645A2D"/>
    <w:rsid w:val="00647ABE"/>
    <w:rsid w:val="00654B89"/>
    <w:rsid w:val="00661FDB"/>
    <w:rsid w:val="00662CE7"/>
    <w:rsid w:val="00664449"/>
    <w:rsid w:val="00665EE9"/>
    <w:rsid w:val="0066798D"/>
    <w:rsid w:val="00676492"/>
    <w:rsid w:val="00681B49"/>
    <w:rsid w:val="0068315D"/>
    <w:rsid w:val="00685E24"/>
    <w:rsid w:val="006902E1"/>
    <w:rsid w:val="006958B5"/>
    <w:rsid w:val="006A7898"/>
    <w:rsid w:val="006B0388"/>
    <w:rsid w:val="006B0680"/>
    <w:rsid w:val="006B197A"/>
    <w:rsid w:val="006B3BFE"/>
    <w:rsid w:val="006B7E6A"/>
    <w:rsid w:val="006C0682"/>
    <w:rsid w:val="006C2A3B"/>
    <w:rsid w:val="006C3B8E"/>
    <w:rsid w:val="006D0F08"/>
    <w:rsid w:val="006E51EB"/>
    <w:rsid w:val="006F18E9"/>
    <w:rsid w:val="006F4391"/>
    <w:rsid w:val="007009B2"/>
    <w:rsid w:val="00700B63"/>
    <w:rsid w:val="00701325"/>
    <w:rsid w:val="00702F9C"/>
    <w:rsid w:val="0070545C"/>
    <w:rsid w:val="00707ACD"/>
    <w:rsid w:val="00716829"/>
    <w:rsid w:val="007240AB"/>
    <w:rsid w:val="0072525B"/>
    <w:rsid w:val="0073521E"/>
    <w:rsid w:val="00735773"/>
    <w:rsid w:val="00736D66"/>
    <w:rsid w:val="0075211E"/>
    <w:rsid w:val="00753990"/>
    <w:rsid w:val="0075704F"/>
    <w:rsid w:val="00761AA3"/>
    <w:rsid w:val="0076468F"/>
    <w:rsid w:val="007646BD"/>
    <w:rsid w:val="007666ED"/>
    <w:rsid w:val="00774DF4"/>
    <w:rsid w:val="00775839"/>
    <w:rsid w:val="00777818"/>
    <w:rsid w:val="00781684"/>
    <w:rsid w:val="00782AA1"/>
    <w:rsid w:val="00796676"/>
    <w:rsid w:val="00796BDD"/>
    <w:rsid w:val="007B3ACE"/>
    <w:rsid w:val="007B7662"/>
    <w:rsid w:val="007D019C"/>
    <w:rsid w:val="007D08F4"/>
    <w:rsid w:val="007D3BCE"/>
    <w:rsid w:val="007D5AED"/>
    <w:rsid w:val="007D5DC5"/>
    <w:rsid w:val="007E136B"/>
    <w:rsid w:val="007F24AD"/>
    <w:rsid w:val="007F3729"/>
    <w:rsid w:val="007F5F53"/>
    <w:rsid w:val="007F61E9"/>
    <w:rsid w:val="007F75D8"/>
    <w:rsid w:val="00815905"/>
    <w:rsid w:val="008215B8"/>
    <w:rsid w:val="0082245C"/>
    <w:rsid w:val="00833082"/>
    <w:rsid w:val="008431E8"/>
    <w:rsid w:val="00846D24"/>
    <w:rsid w:val="0085012D"/>
    <w:rsid w:val="00855A7A"/>
    <w:rsid w:val="00861C82"/>
    <w:rsid w:val="008632E4"/>
    <w:rsid w:val="00871ED4"/>
    <w:rsid w:val="008730DA"/>
    <w:rsid w:val="00874129"/>
    <w:rsid w:val="008828B4"/>
    <w:rsid w:val="00891311"/>
    <w:rsid w:val="00892848"/>
    <w:rsid w:val="008A7F12"/>
    <w:rsid w:val="008B41FF"/>
    <w:rsid w:val="008B7736"/>
    <w:rsid w:val="008C0046"/>
    <w:rsid w:val="008C20E5"/>
    <w:rsid w:val="008D2348"/>
    <w:rsid w:val="008F1637"/>
    <w:rsid w:val="008F3ADC"/>
    <w:rsid w:val="008F5807"/>
    <w:rsid w:val="0090526F"/>
    <w:rsid w:val="00910541"/>
    <w:rsid w:val="009132CC"/>
    <w:rsid w:val="00913AD9"/>
    <w:rsid w:val="00915EE3"/>
    <w:rsid w:val="00926C12"/>
    <w:rsid w:val="00927DB4"/>
    <w:rsid w:val="009311F7"/>
    <w:rsid w:val="00945D75"/>
    <w:rsid w:val="00947C77"/>
    <w:rsid w:val="009565CA"/>
    <w:rsid w:val="0096456D"/>
    <w:rsid w:val="00972972"/>
    <w:rsid w:val="00974D1C"/>
    <w:rsid w:val="00984F4F"/>
    <w:rsid w:val="009878E3"/>
    <w:rsid w:val="009903B5"/>
    <w:rsid w:val="009930C5"/>
    <w:rsid w:val="00993CFC"/>
    <w:rsid w:val="00995DB1"/>
    <w:rsid w:val="009A0654"/>
    <w:rsid w:val="009A1130"/>
    <w:rsid w:val="009B0500"/>
    <w:rsid w:val="009B4995"/>
    <w:rsid w:val="009B5591"/>
    <w:rsid w:val="009B6021"/>
    <w:rsid w:val="009B6BF0"/>
    <w:rsid w:val="009B75E9"/>
    <w:rsid w:val="009C11B6"/>
    <w:rsid w:val="009C171C"/>
    <w:rsid w:val="009D2FA0"/>
    <w:rsid w:val="009D6A65"/>
    <w:rsid w:val="009E2528"/>
    <w:rsid w:val="009E2773"/>
    <w:rsid w:val="009F4543"/>
    <w:rsid w:val="009F5E01"/>
    <w:rsid w:val="00A08E82"/>
    <w:rsid w:val="00A1496F"/>
    <w:rsid w:val="00A15A3A"/>
    <w:rsid w:val="00A16B0D"/>
    <w:rsid w:val="00A20714"/>
    <w:rsid w:val="00A25E9A"/>
    <w:rsid w:val="00A2690B"/>
    <w:rsid w:val="00A31F03"/>
    <w:rsid w:val="00A36EAB"/>
    <w:rsid w:val="00A41100"/>
    <w:rsid w:val="00A44C64"/>
    <w:rsid w:val="00A60835"/>
    <w:rsid w:val="00A627F6"/>
    <w:rsid w:val="00A67984"/>
    <w:rsid w:val="00A724D3"/>
    <w:rsid w:val="00A72AB4"/>
    <w:rsid w:val="00A76A74"/>
    <w:rsid w:val="00A7745F"/>
    <w:rsid w:val="00A812F4"/>
    <w:rsid w:val="00A863EA"/>
    <w:rsid w:val="00A952A1"/>
    <w:rsid w:val="00A9543D"/>
    <w:rsid w:val="00AA1A0D"/>
    <w:rsid w:val="00AA635B"/>
    <w:rsid w:val="00AB25C2"/>
    <w:rsid w:val="00AB423E"/>
    <w:rsid w:val="00AB68AA"/>
    <w:rsid w:val="00AE1A79"/>
    <w:rsid w:val="00AF1F93"/>
    <w:rsid w:val="00AF25C6"/>
    <w:rsid w:val="00AF4B6E"/>
    <w:rsid w:val="00B07FBC"/>
    <w:rsid w:val="00B232F4"/>
    <w:rsid w:val="00B256B8"/>
    <w:rsid w:val="00B25957"/>
    <w:rsid w:val="00B37E5D"/>
    <w:rsid w:val="00B40C6B"/>
    <w:rsid w:val="00B4131F"/>
    <w:rsid w:val="00B44238"/>
    <w:rsid w:val="00B53956"/>
    <w:rsid w:val="00B55DE8"/>
    <w:rsid w:val="00B560A4"/>
    <w:rsid w:val="00B609F2"/>
    <w:rsid w:val="00B61D06"/>
    <w:rsid w:val="00B7621D"/>
    <w:rsid w:val="00B835DF"/>
    <w:rsid w:val="00B855B0"/>
    <w:rsid w:val="00B8699F"/>
    <w:rsid w:val="00B907F3"/>
    <w:rsid w:val="00B96851"/>
    <w:rsid w:val="00BC0436"/>
    <w:rsid w:val="00BC14EF"/>
    <w:rsid w:val="00BC3035"/>
    <w:rsid w:val="00BC437E"/>
    <w:rsid w:val="00BC617B"/>
    <w:rsid w:val="00BC7AB7"/>
    <w:rsid w:val="00BD6780"/>
    <w:rsid w:val="00BF5491"/>
    <w:rsid w:val="00C00366"/>
    <w:rsid w:val="00C04697"/>
    <w:rsid w:val="00C112D0"/>
    <w:rsid w:val="00C1210C"/>
    <w:rsid w:val="00C14D68"/>
    <w:rsid w:val="00C151CD"/>
    <w:rsid w:val="00C2543F"/>
    <w:rsid w:val="00C26A86"/>
    <w:rsid w:val="00C334DD"/>
    <w:rsid w:val="00C36526"/>
    <w:rsid w:val="00C36D18"/>
    <w:rsid w:val="00C409C2"/>
    <w:rsid w:val="00C43870"/>
    <w:rsid w:val="00C44127"/>
    <w:rsid w:val="00C457DE"/>
    <w:rsid w:val="00C46697"/>
    <w:rsid w:val="00C52489"/>
    <w:rsid w:val="00C53BBA"/>
    <w:rsid w:val="00C546EB"/>
    <w:rsid w:val="00C55A8C"/>
    <w:rsid w:val="00C73799"/>
    <w:rsid w:val="00C946E3"/>
    <w:rsid w:val="00CA3E4B"/>
    <w:rsid w:val="00CA6C82"/>
    <w:rsid w:val="00CB7786"/>
    <w:rsid w:val="00CC13BC"/>
    <w:rsid w:val="00CC171E"/>
    <w:rsid w:val="00CD07B1"/>
    <w:rsid w:val="00CD7184"/>
    <w:rsid w:val="00CF010C"/>
    <w:rsid w:val="00CF0F9F"/>
    <w:rsid w:val="00CF1C76"/>
    <w:rsid w:val="00CF21AD"/>
    <w:rsid w:val="00CF35DD"/>
    <w:rsid w:val="00CF61EA"/>
    <w:rsid w:val="00CF63C5"/>
    <w:rsid w:val="00D002FE"/>
    <w:rsid w:val="00D10DD6"/>
    <w:rsid w:val="00D1390E"/>
    <w:rsid w:val="00D14347"/>
    <w:rsid w:val="00D176AE"/>
    <w:rsid w:val="00D17726"/>
    <w:rsid w:val="00D17962"/>
    <w:rsid w:val="00D3529D"/>
    <w:rsid w:val="00D35FB9"/>
    <w:rsid w:val="00D50674"/>
    <w:rsid w:val="00D5347D"/>
    <w:rsid w:val="00D54EC8"/>
    <w:rsid w:val="00D570FC"/>
    <w:rsid w:val="00D60D22"/>
    <w:rsid w:val="00D64843"/>
    <w:rsid w:val="00D67222"/>
    <w:rsid w:val="00D7277D"/>
    <w:rsid w:val="00D824E2"/>
    <w:rsid w:val="00D921FE"/>
    <w:rsid w:val="00D9682B"/>
    <w:rsid w:val="00D97D7F"/>
    <w:rsid w:val="00DA1BF7"/>
    <w:rsid w:val="00DA3D05"/>
    <w:rsid w:val="00DB1519"/>
    <w:rsid w:val="00DB2A46"/>
    <w:rsid w:val="00DB431F"/>
    <w:rsid w:val="00DD0263"/>
    <w:rsid w:val="00DD32C4"/>
    <w:rsid w:val="00DE185A"/>
    <w:rsid w:val="00DE1A7F"/>
    <w:rsid w:val="00DE5EB4"/>
    <w:rsid w:val="00DF4E4A"/>
    <w:rsid w:val="00DF6251"/>
    <w:rsid w:val="00DF7243"/>
    <w:rsid w:val="00E108DA"/>
    <w:rsid w:val="00E12A81"/>
    <w:rsid w:val="00E1459A"/>
    <w:rsid w:val="00E249B0"/>
    <w:rsid w:val="00E25F95"/>
    <w:rsid w:val="00E46589"/>
    <w:rsid w:val="00E568F1"/>
    <w:rsid w:val="00E777C4"/>
    <w:rsid w:val="00E9430F"/>
    <w:rsid w:val="00E9531E"/>
    <w:rsid w:val="00EA106D"/>
    <w:rsid w:val="00EB19B9"/>
    <w:rsid w:val="00EC3838"/>
    <w:rsid w:val="00EC663A"/>
    <w:rsid w:val="00ED32DA"/>
    <w:rsid w:val="00ED34F3"/>
    <w:rsid w:val="00EE7197"/>
    <w:rsid w:val="00EF5E25"/>
    <w:rsid w:val="00EF75AA"/>
    <w:rsid w:val="00F00269"/>
    <w:rsid w:val="00F03589"/>
    <w:rsid w:val="00F03E38"/>
    <w:rsid w:val="00F03F41"/>
    <w:rsid w:val="00F0519B"/>
    <w:rsid w:val="00F1231F"/>
    <w:rsid w:val="00F1301C"/>
    <w:rsid w:val="00F3485E"/>
    <w:rsid w:val="00F4360F"/>
    <w:rsid w:val="00F47AE5"/>
    <w:rsid w:val="00F562BB"/>
    <w:rsid w:val="00F567C4"/>
    <w:rsid w:val="00F5727B"/>
    <w:rsid w:val="00F6017E"/>
    <w:rsid w:val="00F60856"/>
    <w:rsid w:val="00F666E1"/>
    <w:rsid w:val="00F80AC6"/>
    <w:rsid w:val="00F86593"/>
    <w:rsid w:val="00F87FF7"/>
    <w:rsid w:val="00F94BEA"/>
    <w:rsid w:val="00F95484"/>
    <w:rsid w:val="00FA6495"/>
    <w:rsid w:val="00FB3F6A"/>
    <w:rsid w:val="00FC395E"/>
    <w:rsid w:val="00FC6541"/>
    <w:rsid w:val="00FD7E59"/>
    <w:rsid w:val="00FE5D50"/>
    <w:rsid w:val="00FF1E8C"/>
    <w:rsid w:val="00FF57CA"/>
    <w:rsid w:val="00FF63A5"/>
    <w:rsid w:val="023E5FD3"/>
    <w:rsid w:val="02A27238"/>
    <w:rsid w:val="02B17128"/>
    <w:rsid w:val="02B8AB03"/>
    <w:rsid w:val="02BFBEEA"/>
    <w:rsid w:val="032BC848"/>
    <w:rsid w:val="037BA809"/>
    <w:rsid w:val="03C253AE"/>
    <w:rsid w:val="03E1F613"/>
    <w:rsid w:val="03EB4028"/>
    <w:rsid w:val="045222C5"/>
    <w:rsid w:val="04EA8B10"/>
    <w:rsid w:val="04FBC773"/>
    <w:rsid w:val="056DB6E3"/>
    <w:rsid w:val="05A1DAF1"/>
    <w:rsid w:val="05C59E18"/>
    <w:rsid w:val="05C8D4F0"/>
    <w:rsid w:val="06087884"/>
    <w:rsid w:val="06868B67"/>
    <w:rsid w:val="06968128"/>
    <w:rsid w:val="06DB9F80"/>
    <w:rsid w:val="072F1DFE"/>
    <w:rsid w:val="07DC83DB"/>
    <w:rsid w:val="083D8BB5"/>
    <w:rsid w:val="08942305"/>
    <w:rsid w:val="08AC8687"/>
    <w:rsid w:val="0905A859"/>
    <w:rsid w:val="09AABB73"/>
    <w:rsid w:val="0A713395"/>
    <w:rsid w:val="0B23532B"/>
    <w:rsid w:val="0B60F9DF"/>
    <w:rsid w:val="0BF22D33"/>
    <w:rsid w:val="0C6CC9CA"/>
    <w:rsid w:val="0CC47DDD"/>
    <w:rsid w:val="0D62009A"/>
    <w:rsid w:val="0D792571"/>
    <w:rsid w:val="0D9D0BFE"/>
    <w:rsid w:val="0DE2FA88"/>
    <w:rsid w:val="0DFDF92F"/>
    <w:rsid w:val="0E365F0A"/>
    <w:rsid w:val="0E585856"/>
    <w:rsid w:val="0E6EA672"/>
    <w:rsid w:val="0E9C1BF5"/>
    <w:rsid w:val="0EECC309"/>
    <w:rsid w:val="0F218857"/>
    <w:rsid w:val="0F5C448C"/>
    <w:rsid w:val="0FEE7EEE"/>
    <w:rsid w:val="1029E78D"/>
    <w:rsid w:val="108D16A8"/>
    <w:rsid w:val="116A8BB7"/>
    <w:rsid w:val="1241A941"/>
    <w:rsid w:val="12485393"/>
    <w:rsid w:val="13167658"/>
    <w:rsid w:val="1395E7AB"/>
    <w:rsid w:val="13FD3F00"/>
    <w:rsid w:val="1468B648"/>
    <w:rsid w:val="14D2204C"/>
    <w:rsid w:val="152D5D2A"/>
    <w:rsid w:val="15C36458"/>
    <w:rsid w:val="15E4D556"/>
    <w:rsid w:val="160176D0"/>
    <w:rsid w:val="173738C9"/>
    <w:rsid w:val="18E173CF"/>
    <w:rsid w:val="1919AE2E"/>
    <w:rsid w:val="19823CB0"/>
    <w:rsid w:val="1A5FA439"/>
    <w:rsid w:val="1A7AEFA2"/>
    <w:rsid w:val="1A9AD9E6"/>
    <w:rsid w:val="1AC7E830"/>
    <w:rsid w:val="1B6B031C"/>
    <w:rsid w:val="1C4D2D1F"/>
    <w:rsid w:val="1CD8CD3A"/>
    <w:rsid w:val="1D186C7D"/>
    <w:rsid w:val="1E0F1913"/>
    <w:rsid w:val="1E35CAC1"/>
    <w:rsid w:val="1E3FD09C"/>
    <w:rsid w:val="1F32A65E"/>
    <w:rsid w:val="1FB2D2C1"/>
    <w:rsid w:val="1FD56038"/>
    <w:rsid w:val="206A710F"/>
    <w:rsid w:val="206C0E67"/>
    <w:rsid w:val="2143839B"/>
    <w:rsid w:val="21561D21"/>
    <w:rsid w:val="21A2CCA6"/>
    <w:rsid w:val="2219F7C7"/>
    <w:rsid w:val="22AA7D19"/>
    <w:rsid w:val="230E3B9B"/>
    <w:rsid w:val="2332F98D"/>
    <w:rsid w:val="2384AEC0"/>
    <w:rsid w:val="23A60332"/>
    <w:rsid w:val="23C8BC7B"/>
    <w:rsid w:val="249DFA7A"/>
    <w:rsid w:val="24A29B72"/>
    <w:rsid w:val="24DE0195"/>
    <w:rsid w:val="25DCA997"/>
    <w:rsid w:val="2604A153"/>
    <w:rsid w:val="26194EFF"/>
    <w:rsid w:val="26293931"/>
    <w:rsid w:val="27EF9CAC"/>
    <w:rsid w:val="28DE742C"/>
    <w:rsid w:val="291CCB6E"/>
    <w:rsid w:val="293A5A05"/>
    <w:rsid w:val="2941C92B"/>
    <w:rsid w:val="2962849F"/>
    <w:rsid w:val="297FABEE"/>
    <w:rsid w:val="298603FB"/>
    <w:rsid w:val="29AE4919"/>
    <w:rsid w:val="29C02121"/>
    <w:rsid w:val="29C4A9C4"/>
    <w:rsid w:val="2A2E1121"/>
    <w:rsid w:val="2B887CC8"/>
    <w:rsid w:val="2BFE8C07"/>
    <w:rsid w:val="2CCDC127"/>
    <w:rsid w:val="2D4CEE18"/>
    <w:rsid w:val="2E126D84"/>
    <w:rsid w:val="2E4CE5B1"/>
    <w:rsid w:val="2E5438EE"/>
    <w:rsid w:val="2EC2A020"/>
    <w:rsid w:val="2ED3E854"/>
    <w:rsid w:val="2EE17ACB"/>
    <w:rsid w:val="2F24D0C2"/>
    <w:rsid w:val="2F6DF75A"/>
    <w:rsid w:val="2F82C686"/>
    <w:rsid w:val="2FDF23E5"/>
    <w:rsid w:val="3052FFDA"/>
    <w:rsid w:val="306B18DC"/>
    <w:rsid w:val="3088057B"/>
    <w:rsid w:val="30E7C9EE"/>
    <w:rsid w:val="31015EAD"/>
    <w:rsid w:val="312200DD"/>
    <w:rsid w:val="31637702"/>
    <w:rsid w:val="31B8C064"/>
    <w:rsid w:val="31BA8953"/>
    <w:rsid w:val="31BB0D56"/>
    <w:rsid w:val="3226DBAF"/>
    <w:rsid w:val="3233D35D"/>
    <w:rsid w:val="3287BB85"/>
    <w:rsid w:val="32976D75"/>
    <w:rsid w:val="33FECEC3"/>
    <w:rsid w:val="34F020B8"/>
    <w:rsid w:val="351117F5"/>
    <w:rsid w:val="3531ABE3"/>
    <w:rsid w:val="353879E4"/>
    <w:rsid w:val="358058AB"/>
    <w:rsid w:val="35B62D46"/>
    <w:rsid w:val="35DE2AF5"/>
    <w:rsid w:val="36123D94"/>
    <w:rsid w:val="3629BD9A"/>
    <w:rsid w:val="364D7202"/>
    <w:rsid w:val="370345AE"/>
    <w:rsid w:val="3735545F"/>
    <w:rsid w:val="3738A364"/>
    <w:rsid w:val="38A820E9"/>
    <w:rsid w:val="38EEE9D0"/>
    <w:rsid w:val="390596BE"/>
    <w:rsid w:val="390F4160"/>
    <w:rsid w:val="3920A2A1"/>
    <w:rsid w:val="3932D970"/>
    <w:rsid w:val="39634CB1"/>
    <w:rsid w:val="399BC871"/>
    <w:rsid w:val="39D3AE8B"/>
    <w:rsid w:val="39EEE66C"/>
    <w:rsid w:val="3AD9B14C"/>
    <w:rsid w:val="3AF4A81B"/>
    <w:rsid w:val="3B463505"/>
    <w:rsid w:val="3B4DBF11"/>
    <w:rsid w:val="3C2F5C22"/>
    <w:rsid w:val="3D0C1692"/>
    <w:rsid w:val="3D3D8643"/>
    <w:rsid w:val="3DF748BF"/>
    <w:rsid w:val="3E10FE5B"/>
    <w:rsid w:val="3EBA2AD2"/>
    <w:rsid w:val="3F5EA063"/>
    <w:rsid w:val="3FC2C979"/>
    <w:rsid w:val="3FCB37CA"/>
    <w:rsid w:val="4028D839"/>
    <w:rsid w:val="4044BB10"/>
    <w:rsid w:val="409C5BE9"/>
    <w:rsid w:val="40D37F81"/>
    <w:rsid w:val="410AC87C"/>
    <w:rsid w:val="41C2853B"/>
    <w:rsid w:val="4208F0D0"/>
    <w:rsid w:val="42171D7F"/>
    <w:rsid w:val="42A1D45D"/>
    <w:rsid w:val="43046E7C"/>
    <w:rsid w:val="433C0C51"/>
    <w:rsid w:val="435471E0"/>
    <w:rsid w:val="4413E1D2"/>
    <w:rsid w:val="4456E4B7"/>
    <w:rsid w:val="44FBA9A5"/>
    <w:rsid w:val="44FE7FB7"/>
    <w:rsid w:val="4513E2E2"/>
    <w:rsid w:val="453A7793"/>
    <w:rsid w:val="45832EEA"/>
    <w:rsid w:val="4584067F"/>
    <w:rsid w:val="45E2A1B9"/>
    <w:rsid w:val="45E3DDE3"/>
    <w:rsid w:val="466AB67A"/>
    <w:rsid w:val="4682D059"/>
    <w:rsid w:val="46E6D646"/>
    <w:rsid w:val="4795EAC9"/>
    <w:rsid w:val="48268F73"/>
    <w:rsid w:val="48926EC4"/>
    <w:rsid w:val="48B79EA3"/>
    <w:rsid w:val="48C76325"/>
    <w:rsid w:val="48D5F5C3"/>
    <w:rsid w:val="48FEDEC4"/>
    <w:rsid w:val="49997FB1"/>
    <w:rsid w:val="49C755CC"/>
    <w:rsid w:val="49D5CC3B"/>
    <w:rsid w:val="4A031A1A"/>
    <w:rsid w:val="4A569391"/>
    <w:rsid w:val="4AC3DE41"/>
    <w:rsid w:val="4AD8921A"/>
    <w:rsid w:val="4B53D743"/>
    <w:rsid w:val="4BAFAB34"/>
    <w:rsid w:val="4BBC44BF"/>
    <w:rsid w:val="4BF263F2"/>
    <w:rsid w:val="4C500514"/>
    <w:rsid w:val="4CDE54F2"/>
    <w:rsid w:val="4D253CA7"/>
    <w:rsid w:val="4D9F9E9A"/>
    <w:rsid w:val="4DFB258A"/>
    <w:rsid w:val="4ECA9A31"/>
    <w:rsid w:val="4EEE273C"/>
    <w:rsid w:val="4F50DA1C"/>
    <w:rsid w:val="4FC7B8A4"/>
    <w:rsid w:val="502B15CF"/>
    <w:rsid w:val="5216D803"/>
    <w:rsid w:val="52BD7334"/>
    <w:rsid w:val="537CCDAB"/>
    <w:rsid w:val="53FA7718"/>
    <w:rsid w:val="55A86B87"/>
    <w:rsid w:val="56994CF0"/>
    <w:rsid w:val="5758F70F"/>
    <w:rsid w:val="57B2D0A2"/>
    <w:rsid w:val="59B5D361"/>
    <w:rsid w:val="5A9F15F3"/>
    <w:rsid w:val="5AD55D88"/>
    <w:rsid w:val="5BAD9319"/>
    <w:rsid w:val="5BF19843"/>
    <w:rsid w:val="5C28FC2A"/>
    <w:rsid w:val="5C5D4436"/>
    <w:rsid w:val="5C9EF05B"/>
    <w:rsid w:val="5CA604A2"/>
    <w:rsid w:val="5CCF8562"/>
    <w:rsid w:val="5D12C68C"/>
    <w:rsid w:val="5E12D648"/>
    <w:rsid w:val="5E23B5F3"/>
    <w:rsid w:val="5E24D8F6"/>
    <w:rsid w:val="5E83B3D7"/>
    <w:rsid w:val="5ED376AD"/>
    <w:rsid w:val="5F30DE1B"/>
    <w:rsid w:val="5F5821DB"/>
    <w:rsid w:val="5F673FF3"/>
    <w:rsid w:val="5F75A0DD"/>
    <w:rsid w:val="5F987AD6"/>
    <w:rsid w:val="5FB9BA85"/>
    <w:rsid w:val="6024C376"/>
    <w:rsid w:val="60536401"/>
    <w:rsid w:val="606C8506"/>
    <w:rsid w:val="60809A7B"/>
    <w:rsid w:val="61BC07FF"/>
    <w:rsid w:val="61DA4099"/>
    <w:rsid w:val="6220536C"/>
    <w:rsid w:val="62640C04"/>
    <w:rsid w:val="62878818"/>
    <w:rsid w:val="62A1C38A"/>
    <w:rsid w:val="62C55A66"/>
    <w:rsid w:val="62C578A3"/>
    <w:rsid w:val="62F25B50"/>
    <w:rsid w:val="63035520"/>
    <w:rsid w:val="64E9490D"/>
    <w:rsid w:val="65306000"/>
    <w:rsid w:val="658B21F3"/>
    <w:rsid w:val="65924189"/>
    <w:rsid w:val="65995C22"/>
    <w:rsid w:val="65AE9AAE"/>
    <w:rsid w:val="65B14EA6"/>
    <w:rsid w:val="65ED612C"/>
    <w:rsid w:val="67A95A72"/>
    <w:rsid w:val="67E6959D"/>
    <w:rsid w:val="68024075"/>
    <w:rsid w:val="685E7E23"/>
    <w:rsid w:val="68AB57B3"/>
    <w:rsid w:val="68F5F08F"/>
    <w:rsid w:val="691926D2"/>
    <w:rsid w:val="6A23323E"/>
    <w:rsid w:val="6A2E563B"/>
    <w:rsid w:val="6A31EC20"/>
    <w:rsid w:val="6A3376D6"/>
    <w:rsid w:val="6A7C907A"/>
    <w:rsid w:val="6A976ABC"/>
    <w:rsid w:val="6B7DBB94"/>
    <w:rsid w:val="6B942C81"/>
    <w:rsid w:val="6CB415EE"/>
    <w:rsid w:val="6CD2C30C"/>
    <w:rsid w:val="6CE84DC3"/>
    <w:rsid w:val="6D529B60"/>
    <w:rsid w:val="6DCBC9D0"/>
    <w:rsid w:val="6DCDB476"/>
    <w:rsid w:val="6E24F50B"/>
    <w:rsid w:val="6E4D2C01"/>
    <w:rsid w:val="6EC5F725"/>
    <w:rsid w:val="6F497C26"/>
    <w:rsid w:val="70551DF1"/>
    <w:rsid w:val="706D651F"/>
    <w:rsid w:val="70793FFF"/>
    <w:rsid w:val="7194A278"/>
    <w:rsid w:val="71B659F4"/>
    <w:rsid w:val="720FE935"/>
    <w:rsid w:val="72316BE8"/>
    <w:rsid w:val="7264DFCA"/>
    <w:rsid w:val="72816E38"/>
    <w:rsid w:val="732ECA15"/>
    <w:rsid w:val="7388F880"/>
    <w:rsid w:val="73906EBB"/>
    <w:rsid w:val="73E6E0E6"/>
    <w:rsid w:val="747BA13C"/>
    <w:rsid w:val="750C4587"/>
    <w:rsid w:val="757E8413"/>
    <w:rsid w:val="75B19B9D"/>
    <w:rsid w:val="75BDC0E5"/>
    <w:rsid w:val="7652B30E"/>
    <w:rsid w:val="768CC974"/>
    <w:rsid w:val="76A815E8"/>
    <w:rsid w:val="76BC545F"/>
    <w:rsid w:val="776D4B44"/>
    <w:rsid w:val="78100FF7"/>
    <w:rsid w:val="78109E9D"/>
    <w:rsid w:val="7898F658"/>
    <w:rsid w:val="78AF0C31"/>
    <w:rsid w:val="78D295D2"/>
    <w:rsid w:val="78D6DCF8"/>
    <w:rsid w:val="78FB7414"/>
    <w:rsid w:val="7A0CC84D"/>
    <w:rsid w:val="7AAD1DD4"/>
    <w:rsid w:val="7B439E26"/>
    <w:rsid w:val="7B458AD0"/>
    <w:rsid w:val="7B459F6B"/>
    <w:rsid w:val="7BA4C721"/>
    <w:rsid w:val="7C2876E3"/>
    <w:rsid w:val="7C4B3F3B"/>
    <w:rsid w:val="7C5ED197"/>
    <w:rsid w:val="7C7A6818"/>
    <w:rsid w:val="7D17576C"/>
    <w:rsid w:val="7D6B98D6"/>
    <w:rsid w:val="7D7089A4"/>
    <w:rsid w:val="7DC11AFA"/>
    <w:rsid w:val="7DDF3CC3"/>
    <w:rsid w:val="7E0BF0D6"/>
    <w:rsid w:val="7E2421C1"/>
    <w:rsid w:val="7F85D4DD"/>
    <w:rsid w:val="7FDCB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EA2DF"/>
  <w15:docId w15:val="{BFE7CBB6-2C5B-4128-8166-A3BD6DDB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30"/>
  </w:style>
  <w:style w:type="paragraph" w:styleId="Heading1">
    <w:name w:val="heading 1"/>
    <w:basedOn w:val="Normal"/>
    <w:next w:val="Normal"/>
    <w:link w:val="Heading1Char"/>
    <w:uiPriority w:val="9"/>
    <w:qFormat/>
    <w:rsid w:val="009A1130"/>
    <w:pPr>
      <w:keepNext/>
      <w:keepLines/>
      <w:numPr>
        <w:numId w:val="21"/>
      </w:numPr>
      <w:spacing w:before="240" w:after="0"/>
      <w:outlineLvl w:val="0"/>
    </w:pPr>
    <w:rPr>
      <w:rFonts w:ascii="Arial" w:eastAsiaTheme="majorEastAsia" w:hAnsi="Arial" w:cstheme="majorBidi"/>
      <w:b/>
      <w:sz w:val="28"/>
      <w:szCs w:val="32"/>
    </w:rPr>
  </w:style>
  <w:style w:type="paragraph" w:styleId="Heading5">
    <w:name w:val="heading 5"/>
    <w:basedOn w:val="Normal"/>
    <w:next w:val="Normal"/>
    <w:link w:val="Heading5Char"/>
    <w:qFormat/>
    <w:rsid w:val="00C04697"/>
    <w:pPr>
      <w:keepNext/>
      <w:spacing w:after="0" w:line="240" w:lineRule="auto"/>
      <w:outlineLvl w:val="4"/>
    </w:pPr>
    <w:rPr>
      <w:rFonts w:ascii="Times New Roman" w:eastAsia="Times New Roman" w:hAnsi="Times New Roman" w:cs="Times New Roman"/>
      <w:b/>
      <w:bCs/>
      <w:sz w:val="28"/>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31F"/>
    <w:pPr>
      <w:ind w:left="720"/>
      <w:contextualSpacing/>
    </w:pPr>
  </w:style>
  <w:style w:type="table" w:styleId="TableGrid">
    <w:name w:val="Table Grid"/>
    <w:basedOn w:val="TableNormal"/>
    <w:uiPriority w:val="59"/>
    <w:rsid w:val="00C15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7818"/>
    <w:rPr>
      <w:color w:val="0563C1" w:themeColor="hyperlink"/>
      <w:u w:val="single"/>
    </w:rPr>
  </w:style>
  <w:style w:type="paragraph" w:styleId="Header">
    <w:name w:val="header"/>
    <w:basedOn w:val="Normal"/>
    <w:link w:val="HeaderChar"/>
    <w:uiPriority w:val="99"/>
    <w:unhideWhenUsed/>
    <w:rsid w:val="00B25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957"/>
  </w:style>
  <w:style w:type="paragraph" w:styleId="Footer">
    <w:name w:val="footer"/>
    <w:basedOn w:val="Normal"/>
    <w:link w:val="FooterChar"/>
    <w:uiPriority w:val="99"/>
    <w:unhideWhenUsed/>
    <w:rsid w:val="00B25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957"/>
  </w:style>
  <w:style w:type="paragraph" w:styleId="FootnoteText">
    <w:name w:val="footnote text"/>
    <w:basedOn w:val="Normal"/>
    <w:link w:val="FootnoteTextChar"/>
    <w:uiPriority w:val="99"/>
    <w:semiHidden/>
    <w:unhideWhenUsed/>
    <w:rsid w:val="008632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2E4"/>
    <w:rPr>
      <w:sz w:val="20"/>
      <w:szCs w:val="20"/>
    </w:rPr>
  </w:style>
  <w:style w:type="character" w:styleId="FootnoteReference">
    <w:name w:val="footnote reference"/>
    <w:basedOn w:val="DefaultParagraphFont"/>
    <w:uiPriority w:val="99"/>
    <w:semiHidden/>
    <w:unhideWhenUsed/>
    <w:rsid w:val="008632E4"/>
    <w:rPr>
      <w:vertAlign w:val="superscript"/>
    </w:rPr>
  </w:style>
  <w:style w:type="paragraph" w:styleId="NoSpacing">
    <w:name w:val="No Spacing"/>
    <w:link w:val="NoSpacingChar"/>
    <w:uiPriority w:val="1"/>
    <w:qFormat/>
    <w:rsid w:val="005C092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C092B"/>
    <w:rPr>
      <w:rFonts w:eastAsiaTheme="minorEastAsia"/>
      <w:lang w:val="en-US"/>
    </w:rPr>
  </w:style>
  <w:style w:type="character" w:customStyle="1" w:styleId="Heading1Char">
    <w:name w:val="Heading 1 Char"/>
    <w:basedOn w:val="DefaultParagraphFont"/>
    <w:link w:val="Heading1"/>
    <w:uiPriority w:val="9"/>
    <w:rsid w:val="009A1130"/>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9A1130"/>
    <w:pPr>
      <w:outlineLvl w:val="9"/>
    </w:pPr>
    <w:rPr>
      <w:lang w:val="en-US"/>
    </w:rPr>
  </w:style>
  <w:style w:type="paragraph" w:styleId="TOC1">
    <w:name w:val="toc 1"/>
    <w:basedOn w:val="Normal"/>
    <w:next w:val="Normal"/>
    <w:autoRedefine/>
    <w:uiPriority w:val="39"/>
    <w:unhideWhenUsed/>
    <w:rsid w:val="009A1130"/>
    <w:pPr>
      <w:spacing w:after="100"/>
    </w:pPr>
  </w:style>
  <w:style w:type="paragraph" w:styleId="TOC2">
    <w:name w:val="toc 2"/>
    <w:basedOn w:val="Normal"/>
    <w:next w:val="Normal"/>
    <w:autoRedefine/>
    <w:uiPriority w:val="39"/>
    <w:unhideWhenUsed/>
    <w:rsid w:val="00FF1E8C"/>
    <w:pPr>
      <w:tabs>
        <w:tab w:val="left" w:pos="1134"/>
        <w:tab w:val="right" w:leader="dot" w:pos="9016"/>
      </w:tabs>
      <w:spacing w:after="100"/>
      <w:ind w:left="220"/>
    </w:pPr>
  </w:style>
  <w:style w:type="paragraph" w:styleId="BalloonText">
    <w:name w:val="Balloon Text"/>
    <w:basedOn w:val="Normal"/>
    <w:link w:val="BalloonTextChar"/>
    <w:uiPriority w:val="99"/>
    <w:semiHidden/>
    <w:unhideWhenUsed/>
    <w:rsid w:val="00FF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E8C"/>
    <w:rPr>
      <w:rFonts w:ascii="Segoe UI" w:hAnsi="Segoe UI" w:cs="Segoe UI"/>
      <w:sz w:val="18"/>
      <w:szCs w:val="18"/>
    </w:rPr>
  </w:style>
  <w:style w:type="character" w:customStyle="1" w:styleId="Heading5Char">
    <w:name w:val="Heading 5 Char"/>
    <w:basedOn w:val="DefaultParagraphFont"/>
    <w:link w:val="Heading5"/>
    <w:rsid w:val="00C04697"/>
    <w:rPr>
      <w:rFonts w:ascii="Times New Roman" w:eastAsia="Times New Roman" w:hAnsi="Times New Roman" w:cs="Times New Roman"/>
      <w:b/>
      <w:bCs/>
      <w:sz w:val="28"/>
      <w:szCs w:val="28"/>
      <w:lang w:val="en-US" w:eastAsia="en-GB"/>
    </w:rPr>
  </w:style>
  <w:style w:type="character" w:styleId="FollowedHyperlink">
    <w:name w:val="FollowedHyperlink"/>
    <w:basedOn w:val="DefaultParagraphFont"/>
    <w:uiPriority w:val="99"/>
    <w:semiHidden/>
    <w:unhideWhenUsed/>
    <w:rsid w:val="00151909"/>
    <w:rPr>
      <w:color w:val="954F72" w:themeColor="followedHyperlink"/>
      <w:u w:val="single"/>
    </w:rPr>
  </w:style>
  <w:style w:type="character" w:styleId="CommentReference">
    <w:name w:val="annotation reference"/>
    <w:basedOn w:val="DefaultParagraphFont"/>
    <w:uiPriority w:val="99"/>
    <w:semiHidden/>
    <w:unhideWhenUsed/>
    <w:rsid w:val="00EB19B9"/>
    <w:rPr>
      <w:sz w:val="16"/>
      <w:szCs w:val="16"/>
    </w:rPr>
  </w:style>
  <w:style w:type="paragraph" w:styleId="CommentText">
    <w:name w:val="annotation text"/>
    <w:basedOn w:val="Normal"/>
    <w:link w:val="CommentTextChar"/>
    <w:uiPriority w:val="99"/>
    <w:unhideWhenUsed/>
    <w:rsid w:val="00EB19B9"/>
    <w:pPr>
      <w:spacing w:line="240" w:lineRule="auto"/>
    </w:pPr>
    <w:rPr>
      <w:sz w:val="20"/>
      <w:szCs w:val="20"/>
    </w:rPr>
  </w:style>
  <w:style w:type="character" w:customStyle="1" w:styleId="CommentTextChar">
    <w:name w:val="Comment Text Char"/>
    <w:basedOn w:val="DefaultParagraphFont"/>
    <w:link w:val="CommentText"/>
    <w:uiPriority w:val="99"/>
    <w:rsid w:val="00EB19B9"/>
    <w:rPr>
      <w:sz w:val="20"/>
      <w:szCs w:val="20"/>
    </w:rPr>
  </w:style>
  <w:style w:type="paragraph" w:styleId="CommentSubject">
    <w:name w:val="annotation subject"/>
    <w:basedOn w:val="CommentText"/>
    <w:next w:val="CommentText"/>
    <w:link w:val="CommentSubjectChar"/>
    <w:uiPriority w:val="99"/>
    <w:semiHidden/>
    <w:unhideWhenUsed/>
    <w:rsid w:val="00EB19B9"/>
    <w:rPr>
      <w:b/>
      <w:bCs/>
    </w:rPr>
  </w:style>
  <w:style w:type="character" w:customStyle="1" w:styleId="CommentSubjectChar">
    <w:name w:val="Comment Subject Char"/>
    <w:basedOn w:val="CommentTextChar"/>
    <w:link w:val="CommentSubject"/>
    <w:uiPriority w:val="99"/>
    <w:semiHidden/>
    <w:rsid w:val="00EB19B9"/>
    <w:rPr>
      <w:b/>
      <w:bCs/>
      <w:sz w:val="20"/>
      <w:szCs w:val="20"/>
    </w:rPr>
  </w:style>
  <w:style w:type="character" w:customStyle="1" w:styleId="normaltextrun">
    <w:name w:val="normaltextrun"/>
    <w:basedOn w:val="DefaultParagraphFont"/>
    <w:rsid w:val="000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oodle.warwick.ac.uk/enrol/index.php?id=37594" TargetMode="External"/><Relationship Id="rId18" Type="http://schemas.openxmlformats.org/officeDocument/2006/relationships/hyperlink" Target="http://www.hse.gov.uk/guidance/index.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arwick.ac.uk/services/healthsafetywellbeing/managingrisks/" TargetMode="External"/><Relationship Id="rId17" Type="http://schemas.openxmlformats.org/officeDocument/2006/relationships/hyperlink" Target="https://www2.warwick.ac.uk/services/healthsafetywellbeing/managingrisks/riskcontr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warwick.ac.uk/services/healthsafetywellbeing/managingrisks/riskcontrols/" TargetMode="External"/><Relationship Id="rId20" Type="http://schemas.openxmlformats.org/officeDocument/2006/relationships/hyperlink" Target="https://moodle.warwick.ac.uk/enrol/index.php?id=3759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2.warwick.ac.uk/services/healthsafetywellbeing/managingrisks/peopleatrisk/"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arwick.ac.uk/services/healthsafetywellbeing/managingris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warwick.ac.uk/services/healthsafetywellbeing/managingrisks/hazidentification/" TargetMode="External"/><Relationship Id="rId22" Type="http://schemas.openxmlformats.org/officeDocument/2006/relationships/footer" Target="footer1.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Fire safety Adviser</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17" ma:contentTypeDescription="Create a new document." ma:contentTypeScope="" ma:versionID="ad1c2c9a2e3f333173e6b73cb0ef2204">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269d13c9f2d163a703df3e0944d291d8"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ea175a-45e3-42d7-a804-ddc6ab572e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7c00be2-598f-4a74-9f87-bfd10a755342}"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668EE0-CD18-4FCC-B965-D5FD9591F77B}">
  <ds:schemaRefs>
    <ds:schemaRef ds:uri="http://schemas.openxmlformats.org/officeDocument/2006/bibliography"/>
  </ds:schemaRefs>
</ds:datastoreItem>
</file>

<file path=customXml/itemProps3.xml><?xml version="1.0" encoding="utf-8"?>
<ds:datastoreItem xmlns:ds="http://schemas.openxmlformats.org/officeDocument/2006/customXml" ds:itemID="{DF7AE617-C8CB-4B2D-A69A-430558B95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ce83d-648b-4e71-82ab-7ad3ed221705"/>
    <ds:schemaRef ds:uri="ba5dce25-404e-4194-9dc5-dcf768767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6C98C-6A92-4FB6-9EE7-3AC5092F79EC}">
  <ds:schemaRefs>
    <ds:schemaRef ds:uri="http://schemas.microsoft.com/office/2006/metadata/properties"/>
    <ds:schemaRef ds:uri="http://schemas.microsoft.com/office/infopath/2007/PartnerControls"/>
    <ds:schemaRef ds:uri="ba5dce25-404e-4194-9dc5-dcf768767489"/>
    <ds:schemaRef ds:uri="00ece83d-648b-4e71-82ab-7ad3ed221705"/>
  </ds:schemaRefs>
</ds:datastoreItem>
</file>

<file path=customXml/itemProps5.xml><?xml version="1.0" encoding="utf-8"?>
<ds:datastoreItem xmlns:ds="http://schemas.openxmlformats.org/officeDocument/2006/customXml" ds:itemID="{93D1DA4D-4B99-46C8-B4CC-FDDA673F9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1881</Words>
  <Characters>9896</Characters>
  <Application>Microsoft Office Word</Application>
  <DocSecurity>0</DocSecurity>
  <Lines>582</Lines>
  <Paragraphs>159</Paragraphs>
  <ScaleCrop>false</ScaleCrop>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Achieving Fire Safety withConcerto</dc:title>
  <dc:subject>Guidance on the fire safety sections of concerto</dc:subject>
  <dc:creator>Lakin, Jo</dc:creator>
  <cp:lastModifiedBy>Hannah Hough</cp:lastModifiedBy>
  <cp:revision>2</cp:revision>
  <cp:lastPrinted>2019-06-04T12:14:00Z</cp:lastPrinted>
  <dcterms:created xsi:type="dcterms:W3CDTF">2025-10-22T12:52:00Z</dcterms:created>
  <dcterms:modified xsi:type="dcterms:W3CDTF">2025-10-22T12:52:00Z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ies>
</file>